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860"/>
        <w:gridCol w:w="3325"/>
      </w:tblGrid>
      <w:tr w:rsidR="00130C02" w14:paraId="7FCEB682" w14:textId="77777777" w:rsidTr="00B00CB4">
        <w:tc>
          <w:tcPr>
            <w:tcW w:w="1165" w:type="dxa"/>
          </w:tcPr>
          <w:p w14:paraId="4936992C" w14:textId="04C513FB" w:rsidR="00130C02" w:rsidRPr="00952ACF" w:rsidRDefault="00130C02">
            <w:pPr>
              <w:rPr>
                <w:sz w:val="28"/>
                <w:szCs w:val="28"/>
              </w:rPr>
            </w:pPr>
            <w:r w:rsidRPr="00952ACF">
              <w:rPr>
                <w:b/>
                <w:bCs/>
                <w:sz w:val="28"/>
                <w:szCs w:val="28"/>
              </w:rPr>
              <w:t>Day 1</w:t>
            </w:r>
          </w:p>
        </w:tc>
        <w:tc>
          <w:tcPr>
            <w:tcW w:w="4860" w:type="dxa"/>
          </w:tcPr>
          <w:p w14:paraId="4E9F0A45" w14:textId="4AD9084F" w:rsidR="00130C02" w:rsidRPr="00952ACF" w:rsidRDefault="00952ACF">
            <w:pPr>
              <w:rPr>
                <w:b/>
                <w:bCs/>
                <w:sz w:val="28"/>
                <w:szCs w:val="28"/>
              </w:rPr>
            </w:pPr>
            <w:r w:rsidRPr="00952ACF">
              <w:rPr>
                <w:b/>
                <w:bCs/>
                <w:sz w:val="28"/>
                <w:szCs w:val="28"/>
              </w:rPr>
              <w:t>Feb 20, 202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25" w:type="dxa"/>
          </w:tcPr>
          <w:p w14:paraId="4659D860" w14:textId="77777777" w:rsidR="00130C02" w:rsidRPr="00952ACF" w:rsidRDefault="00130C02">
            <w:pPr>
              <w:rPr>
                <w:sz w:val="28"/>
                <w:szCs w:val="28"/>
              </w:rPr>
            </w:pPr>
          </w:p>
        </w:tc>
      </w:tr>
      <w:tr w:rsidR="006A7D5E" w14:paraId="1807FCAD" w14:textId="77777777" w:rsidTr="00B00CB4">
        <w:tc>
          <w:tcPr>
            <w:tcW w:w="1165" w:type="dxa"/>
          </w:tcPr>
          <w:p w14:paraId="341A83B5" w14:textId="77777777" w:rsidR="006A7D5E" w:rsidRDefault="006A7D5E"/>
        </w:tc>
        <w:tc>
          <w:tcPr>
            <w:tcW w:w="4860" w:type="dxa"/>
          </w:tcPr>
          <w:p w14:paraId="783B8098" w14:textId="1B4E2EEC" w:rsidR="006A7D5E" w:rsidRPr="006A7D5E" w:rsidRDefault="006A7D5E">
            <w:pPr>
              <w:rPr>
                <w:i/>
                <w:iCs/>
              </w:rPr>
            </w:pPr>
            <w:r w:rsidRPr="006A7D5E">
              <w:rPr>
                <w:i/>
                <w:iCs/>
              </w:rPr>
              <w:t>Morning Moderator – Robert Donato</w:t>
            </w:r>
            <w:r w:rsidR="00F14308">
              <w:rPr>
                <w:i/>
                <w:iCs/>
              </w:rPr>
              <w:t>, SCDA</w:t>
            </w:r>
          </w:p>
        </w:tc>
        <w:tc>
          <w:tcPr>
            <w:tcW w:w="3325" w:type="dxa"/>
          </w:tcPr>
          <w:p w14:paraId="1DC13481" w14:textId="77777777" w:rsidR="006A7D5E" w:rsidRDefault="006A7D5E"/>
        </w:tc>
      </w:tr>
      <w:tr w:rsidR="00130C02" w14:paraId="38CC7DBD" w14:textId="77777777" w:rsidTr="00B00CB4">
        <w:tc>
          <w:tcPr>
            <w:tcW w:w="1165" w:type="dxa"/>
          </w:tcPr>
          <w:p w14:paraId="383C9F0D" w14:textId="21C2BD36" w:rsidR="00130C02" w:rsidRDefault="00130C02">
            <w:r>
              <w:t>8:15</w:t>
            </w:r>
          </w:p>
        </w:tc>
        <w:tc>
          <w:tcPr>
            <w:tcW w:w="4860" w:type="dxa"/>
          </w:tcPr>
          <w:p w14:paraId="08AE7916" w14:textId="6F26369A" w:rsidR="00130C02" w:rsidRDefault="00130C02">
            <w:r>
              <w:t>Welcome and Introductions</w:t>
            </w:r>
          </w:p>
        </w:tc>
        <w:tc>
          <w:tcPr>
            <w:tcW w:w="3325" w:type="dxa"/>
          </w:tcPr>
          <w:p w14:paraId="2867FFC9" w14:textId="5BB8F2CC" w:rsidR="00130C02" w:rsidRDefault="00952ACF">
            <w:r>
              <w:t>Bobby Donato</w:t>
            </w:r>
            <w:r w:rsidR="00B20D26">
              <w:t>, SCDA</w:t>
            </w:r>
          </w:p>
        </w:tc>
      </w:tr>
      <w:tr w:rsidR="00E15F41" w14:paraId="372D839D" w14:textId="77777777" w:rsidTr="00B00CB4">
        <w:tc>
          <w:tcPr>
            <w:tcW w:w="1165" w:type="dxa"/>
          </w:tcPr>
          <w:p w14:paraId="594D5973" w14:textId="77777777" w:rsidR="00E15F41" w:rsidRDefault="00E15F41"/>
        </w:tc>
        <w:tc>
          <w:tcPr>
            <w:tcW w:w="4860" w:type="dxa"/>
          </w:tcPr>
          <w:p w14:paraId="076D82D2" w14:textId="3CACFB38" w:rsidR="00E15F41" w:rsidRDefault="00E15F41" w:rsidP="00E15F41">
            <w:pPr>
              <w:ind w:left="163"/>
            </w:pPr>
            <w:r>
              <w:t>Ice Break</w:t>
            </w:r>
            <w:r w:rsidR="006A7D5E">
              <w:t>er</w:t>
            </w:r>
          </w:p>
        </w:tc>
        <w:tc>
          <w:tcPr>
            <w:tcW w:w="3325" w:type="dxa"/>
          </w:tcPr>
          <w:p w14:paraId="0F40774D" w14:textId="77777777" w:rsidR="00E15F41" w:rsidRDefault="00E15F41"/>
        </w:tc>
      </w:tr>
      <w:tr w:rsidR="00130C02" w14:paraId="7302DEF8" w14:textId="77777777" w:rsidTr="00B00CB4">
        <w:tc>
          <w:tcPr>
            <w:tcW w:w="1165" w:type="dxa"/>
          </w:tcPr>
          <w:p w14:paraId="18008C96" w14:textId="431CA46B" w:rsidR="00130C02" w:rsidRDefault="00577111">
            <w:r>
              <w:t>8:30</w:t>
            </w:r>
          </w:p>
        </w:tc>
        <w:tc>
          <w:tcPr>
            <w:tcW w:w="4860" w:type="dxa"/>
          </w:tcPr>
          <w:p w14:paraId="681E108F" w14:textId="7F34720E" w:rsidR="00130C02" w:rsidRDefault="00577111">
            <w:r>
              <w:t>Postharvest Water</w:t>
            </w:r>
          </w:p>
        </w:tc>
        <w:tc>
          <w:tcPr>
            <w:tcW w:w="3325" w:type="dxa"/>
          </w:tcPr>
          <w:p w14:paraId="646E3562" w14:textId="77777777" w:rsidR="00130C02" w:rsidRDefault="00130C02"/>
        </w:tc>
      </w:tr>
      <w:tr w:rsidR="00130C02" w14:paraId="5BD58F34" w14:textId="77777777" w:rsidTr="00B00CB4">
        <w:tc>
          <w:tcPr>
            <w:tcW w:w="1165" w:type="dxa"/>
          </w:tcPr>
          <w:p w14:paraId="5030BF49" w14:textId="77777777" w:rsidR="00130C02" w:rsidRDefault="00130C02"/>
        </w:tc>
        <w:tc>
          <w:tcPr>
            <w:tcW w:w="4860" w:type="dxa"/>
          </w:tcPr>
          <w:p w14:paraId="792742A3" w14:textId="53EE3F61" w:rsidR="00130C02" w:rsidRDefault="00577111" w:rsidP="00577111">
            <w:pPr>
              <w:ind w:left="160"/>
            </w:pPr>
            <w:r>
              <w:t>Postharvest water and its uses</w:t>
            </w:r>
          </w:p>
        </w:tc>
        <w:tc>
          <w:tcPr>
            <w:tcW w:w="3325" w:type="dxa"/>
          </w:tcPr>
          <w:p w14:paraId="72344F5D" w14:textId="59DE4492" w:rsidR="00130C02" w:rsidRDefault="00577111">
            <w:r>
              <w:t>Lynette</w:t>
            </w:r>
            <w:r w:rsidR="00952ACF">
              <w:t xml:space="preserve"> Johnston</w:t>
            </w:r>
            <w:r w:rsidR="00B20D26">
              <w:t>, NCSU</w:t>
            </w:r>
          </w:p>
        </w:tc>
      </w:tr>
      <w:tr w:rsidR="00577111" w14:paraId="78808B79" w14:textId="77777777" w:rsidTr="00B00CB4">
        <w:tc>
          <w:tcPr>
            <w:tcW w:w="1165" w:type="dxa"/>
          </w:tcPr>
          <w:p w14:paraId="590390FA" w14:textId="77777777" w:rsidR="00577111" w:rsidRDefault="00577111"/>
        </w:tc>
        <w:tc>
          <w:tcPr>
            <w:tcW w:w="4860" w:type="dxa"/>
          </w:tcPr>
          <w:p w14:paraId="78DDAAFF" w14:textId="2FED8DC6" w:rsidR="00577111" w:rsidRDefault="00577111" w:rsidP="00577111">
            <w:pPr>
              <w:ind w:left="160"/>
            </w:pPr>
            <w:r>
              <w:t>Postharvest water and its challenges</w:t>
            </w:r>
          </w:p>
        </w:tc>
        <w:tc>
          <w:tcPr>
            <w:tcW w:w="3325" w:type="dxa"/>
          </w:tcPr>
          <w:p w14:paraId="6AF5F338" w14:textId="0C9BFF58" w:rsidR="00577111" w:rsidRDefault="00577111">
            <w:r>
              <w:t>Laura Strawn</w:t>
            </w:r>
            <w:r w:rsidR="00B20D26">
              <w:t>, VT</w:t>
            </w:r>
          </w:p>
        </w:tc>
      </w:tr>
      <w:tr w:rsidR="00577111" w14:paraId="6BE7C36B" w14:textId="77777777" w:rsidTr="00B00CB4">
        <w:tc>
          <w:tcPr>
            <w:tcW w:w="1165" w:type="dxa"/>
          </w:tcPr>
          <w:p w14:paraId="22660EB4" w14:textId="77777777" w:rsidR="00577111" w:rsidRDefault="00577111"/>
        </w:tc>
        <w:tc>
          <w:tcPr>
            <w:tcW w:w="4860" w:type="dxa"/>
          </w:tcPr>
          <w:p w14:paraId="404ED1C7" w14:textId="7B7345F8" w:rsidR="00577111" w:rsidRDefault="00577111" w:rsidP="00577111">
            <w:pPr>
              <w:ind w:left="160"/>
            </w:pPr>
            <w:r>
              <w:t>Scenario</w:t>
            </w:r>
            <w:r w:rsidR="00952ACF">
              <w:t xml:space="preserve"> </w:t>
            </w:r>
          </w:p>
        </w:tc>
        <w:tc>
          <w:tcPr>
            <w:tcW w:w="3325" w:type="dxa"/>
          </w:tcPr>
          <w:p w14:paraId="2AD29696" w14:textId="60C89477" w:rsidR="00577111" w:rsidRDefault="00577111">
            <w:r>
              <w:t>Group Discussion</w:t>
            </w:r>
          </w:p>
        </w:tc>
      </w:tr>
      <w:tr w:rsidR="00577111" w14:paraId="3296388E" w14:textId="77777777" w:rsidTr="00B00CB4">
        <w:tc>
          <w:tcPr>
            <w:tcW w:w="1165" w:type="dxa"/>
          </w:tcPr>
          <w:p w14:paraId="3540D24A" w14:textId="77777777" w:rsidR="00577111" w:rsidRDefault="00577111"/>
        </w:tc>
        <w:tc>
          <w:tcPr>
            <w:tcW w:w="4860" w:type="dxa"/>
          </w:tcPr>
          <w:p w14:paraId="12D02273" w14:textId="77777777" w:rsidR="00577111" w:rsidRDefault="00577111" w:rsidP="00577111">
            <w:pPr>
              <w:ind w:left="160"/>
            </w:pPr>
          </w:p>
        </w:tc>
        <w:tc>
          <w:tcPr>
            <w:tcW w:w="3325" w:type="dxa"/>
          </w:tcPr>
          <w:p w14:paraId="55C646C8" w14:textId="77777777" w:rsidR="00577111" w:rsidRDefault="00577111"/>
        </w:tc>
      </w:tr>
      <w:tr w:rsidR="00130C02" w14:paraId="51E0611C" w14:textId="77777777" w:rsidTr="00B00CB4">
        <w:tc>
          <w:tcPr>
            <w:tcW w:w="1165" w:type="dxa"/>
          </w:tcPr>
          <w:p w14:paraId="2AE3B7CD" w14:textId="417CBE4F" w:rsidR="00130C02" w:rsidRPr="00174F35" w:rsidRDefault="00577111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10:30</w:t>
            </w:r>
          </w:p>
        </w:tc>
        <w:tc>
          <w:tcPr>
            <w:tcW w:w="4860" w:type="dxa"/>
          </w:tcPr>
          <w:p w14:paraId="7D0EFB40" w14:textId="486B03EF" w:rsidR="00130C02" w:rsidRPr="00174F35" w:rsidRDefault="00130C02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Break</w:t>
            </w:r>
          </w:p>
        </w:tc>
        <w:tc>
          <w:tcPr>
            <w:tcW w:w="3325" w:type="dxa"/>
          </w:tcPr>
          <w:p w14:paraId="42C9C6E7" w14:textId="77777777" w:rsidR="00130C02" w:rsidRDefault="00130C02"/>
        </w:tc>
      </w:tr>
      <w:tr w:rsidR="00577111" w14:paraId="10A3E7F6" w14:textId="77777777" w:rsidTr="00B00CB4">
        <w:tc>
          <w:tcPr>
            <w:tcW w:w="1165" w:type="dxa"/>
          </w:tcPr>
          <w:p w14:paraId="45C332C0" w14:textId="77777777" w:rsidR="00577111" w:rsidRDefault="00577111"/>
        </w:tc>
        <w:tc>
          <w:tcPr>
            <w:tcW w:w="4860" w:type="dxa"/>
          </w:tcPr>
          <w:p w14:paraId="6C7EC52A" w14:textId="77777777" w:rsidR="00577111" w:rsidRDefault="00577111"/>
        </w:tc>
        <w:tc>
          <w:tcPr>
            <w:tcW w:w="3325" w:type="dxa"/>
          </w:tcPr>
          <w:p w14:paraId="565EDF28" w14:textId="77777777" w:rsidR="00577111" w:rsidRDefault="00577111"/>
        </w:tc>
      </w:tr>
      <w:tr w:rsidR="00130C02" w14:paraId="6FC44733" w14:textId="77777777" w:rsidTr="00B00CB4">
        <w:tc>
          <w:tcPr>
            <w:tcW w:w="1165" w:type="dxa"/>
          </w:tcPr>
          <w:p w14:paraId="27FA5D2B" w14:textId="40C6ED3B" w:rsidR="00130C02" w:rsidRDefault="00577111">
            <w:r>
              <w:t>10:45</w:t>
            </w:r>
          </w:p>
        </w:tc>
        <w:tc>
          <w:tcPr>
            <w:tcW w:w="4860" w:type="dxa"/>
          </w:tcPr>
          <w:p w14:paraId="4AD506F9" w14:textId="57C78B6F" w:rsidR="00130C02" w:rsidRDefault="00577111">
            <w:r>
              <w:t>Cyclospora</w:t>
            </w:r>
          </w:p>
        </w:tc>
        <w:tc>
          <w:tcPr>
            <w:tcW w:w="3325" w:type="dxa"/>
          </w:tcPr>
          <w:p w14:paraId="69795BD1" w14:textId="04624A6A" w:rsidR="00130C02" w:rsidRDefault="006A7D5E">
            <w:r>
              <w:t>Michelle Danyluk</w:t>
            </w:r>
            <w:r w:rsidR="007222CA">
              <w:t>, UF</w:t>
            </w:r>
            <w:r>
              <w:t xml:space="preserve"> - Moderator</w:t>
            </w:r>
          </w:p>
        </w:tc>
      </w:tr>
      <w:tr w:rsidR="00130C02" w14:paraId="39F8CBF8" w14:textId="77777777" w:rsidTr="00B00CB4">
        <w:tc>
          <w:tcPr>
            <w:tcW w:w="1165" w:type="dxa"/>
          </w:tcPr>
          <w:p w14:paraId="57EC6D68" w14:textId="77777777" w:rsidR="00130C02" w:rsidRDefault="00130C02"/>
        </w:tc>
        <w:tc>
          <w:tcPr>
            <w:tcW w:w="4860" w:type="dxa"/>
          </w:tcPr>
          <w:p w14:paraId="242E0E9E" w14:textId="3741F432" w:rsidR="00130C02" w:rsidRDefault="006A7D5E" w:rsidP="00577111">
            <w:pPr>
              <w:ind w:left="160"/>
            </w:pPr>
            <w:r>
              <w:t>Q&amp;A and Panel Interactive</w:t>
            </w:r>
          </w:p>
        </w:tc>
        <w:tc>
          <w:tcPr>
            <w:tcW w:w="3325" w:type="dxa"/>
          </w:tcPr>
          <w:p w14:paraId="209F890F" w14:textId="7B35A062" w:rsidR="00130C02" w:rsidRDefault="006A7D5E">
            <w:r w:rsidRPr="00A4196E">
              <w:t>Ynes Ortega</w:t>
            </w:r>
            <w:r w:rsidR="00A4196E" w:rsidRPr="00A4196E">
              <w:t>, UGA</w:t>
            </w:r>
          </w:p>
          <w:p w14:paraId="3C1D426E" w14:textId="3BBEB0F1" w:rsidR="00AA3DDC" w:rsidRDefault="00AA3DDC">
            <w:pPr>
              <w:rPr>
                <w:rFonts w:ascii="Calibri" w:hAnsi="Calibri" w:cs="Calibri"/>
                <w:color w:val="212121"/>
              </w:rPr>
            </w:pPr>
            <w:r>
              <w:rPr>
                <w:rFonts w:ascii="Calibri" w:hAnsi="Calibri" w:cs="Calibri"/>
                <w:color w:val="212121"/>
              </w:rPr>
              <w:t xml:space="preserve">Mauricio </w:t>
            </w:r>
            <w:proofErr w:type="spellStart"/>
            <w:r>
              <w:rPr>
                <w:rFonts w:ascii="Calibri" w:hAnsi="Calibri" w:cs="Calibri"/>
                <w:color w:val="212121"/>
              </w:rPr>
              <w:t>Durigan</w:t>
            </w:r>
            <w:proofErr w:type="spellEnd"/>
            <w:r w:rsidR="008E78F7">
              <w:rPr>
                <w:rFonts w:ascii="Calibri" w:hAnsi="Calibri" w:cs="Calibri"/>
                <w:color w:val="212121"/>
              </w:rPr>
              <w:t>, FDA</w:t>
            </w:r>
          </w:p>
          <w:p w14:paraId="5A51D7C8" w14:textId="58DFD042" w:rsidR="006A7D5E" w:rsidRPr="00CC7900" w:rsidRDefault="00CC7900">
            <w:pPr>
              <w:rPr>
                <w:color w:val="000000" w:themeColor="text1"/>
              </w:rPr>
            </w:pPr>
            <w:r w:rsidRPr="00CC7900">
              <w:rPr>
                <w:color w:val="000000" w:themeColor="text1"/>
              </w:rPr>
              <w:t>Nicole Clausen, FDA</w:t>
            </w:r>
          </w:p>
          <w:p w14:paraId="15F38317" w14:textId="3097E679" w:rsidR="006A7D5E" w:rsidRDefault="00AA3DDC">
            <w:r w:rsidRPr="00AA3DDC">
              <w:rPr>
                <w:color w:val="000000" w:themeColor="text1"/>
              </w:rPr>
              <w:t>Richard De Los Santos</w:t>
            </w:r>
            <w:r w:rsidR="006A7D5E" w:rsidRPr="00AA3DDC">
              <w:rPr>
                <w:color w:val="000000" w:themeColor="text1"/>
              </w:rPr>
              <w:t xml:space="preserve">, TX </w:t>
            </w:r>
          </w:p>
        </w:tc>
      </w:tr>
      <w:tr w:rsidR="00577111" w14:paraId="0E4536DF" w14:textId="77777777" w:rsidTr="00B00CB4">
        <w:tc>
          <w:tcPr>
            <w:tcW w:w="1165" w:type="dxa"/>
          </w:tcPr>
          <w:p w14:paraId="20EC212D" w14:textId="52CC00CE" w:rsidR="00577111" w:rsidRDefault="00577111">
            <w:r>
              <w:t>11:30</w:t>
            </w:r>
          </w:p>
        </w:tc>
        <w:tc>
          <w:tcPr>
            <w:tcW w:w="4860" w:type="dxa"/>
          </w:tcPr>
          <w:p w14:paraId="1DC18AB3" w14:textId="711773FF" w:rsidR="00577111" w:rsidRDefault="00577111">
            <w:r>
              <w:t>C</w:t>
            </w:r>
            <w:r w:rsidR="009A732F">
              <w:t>E</w:t>
            </w:r>
            <w:r>
              <w:t>A</w:t>
            </w:r>
          </w:p>
        </w:tc>
        <w:tc>
          <w:tcPr>
            <w:tcW w:w="3325" w:type="dxa"/>
          </w:tcPr>
          <w:p w14:paraId="24F2B638" w14:textId="77777777" w:rsidR="00577111" w:rsidRDefault="00577111"/>
        </w:tc>
      </w:tr>
      <w:tr w:rsidR="00927330" w14:paraId="4F888475" w14:textId="77777777" w:rsidTr="00B00CB4">
        <w:tc>
          <w:tcPr>
            <w:tcW w:w="1165" w:type="dxa"/>
          </w:tcPr>
          <w:p w14:paraId="1056C927" w14:textId="77777777" w:rsidR="00927330" w:rsidRDefault="00927330" w:rsidP="00927330"/>
        </w:tc>
        <w:tc>
          <w:tcPr>
            <w:tcW w:w="4860" w:type="dxa"/>
          </w:tcPr>
          <w:p w14:paraId="6C6FA339" w14:textId="7BCDF393" w:rsidR="00927330" w:rsidRDefault="00927330" w:rsidP="00927330">
            <w:pPr>
              <w:ind w:left="250"/>
            </w:pPr>
            <w:r>
              <w:t>FDA Thinking &amp; the PSR</w:t>
            </w:r>
          </w:p>
        </w:tc>
        <w:tc>
          <w:tcPr>
            <w:tcW w:w="3325" w:type="dxa"/>
            <w:shd w:val="clear" w:color="auto" w:fill="auto"/>
          </w:tcPr>
          <w:p w14:paraId="11D5BB8B" w14:textId="27064670" w:rsidR="00927330" w:rsidRPr="00174F35" w:rsidRDefault="00927330" w:rsidP="00927330">
            <w:pPr>
              <w:rPr>
                <w:highlight w:val="yellow"/>
              </w:rPr>
            </w:pPr>
            <w:r w:rsidRPr="007E4536">
              <w:t>Trevor Gilbert</w:t>
            </w:r>
            <w:r>
              <w:t>, FDA</w:t>
            </w:r>
          </w:p>
        </w:tc>
      </w:tr>
      <w:tr w:rsidR="00927330" w14:paraId="77220B61" w14:textId="77777777" w:rsidTr="00B00CB4">
        <w:tc>
          <w:tcPr>
            <w:tcW w:w="1165" w:type="dxa"/>
          </w:tcPr>
          <w:p w14:paraId="01C6147A" w14:textId="77777777" w:rsidR="00927330" w:rsidRDefault="00927330" w:rsidP="00927330"/>
        </w:tc>
        <w:tc>
          <w:tcPr>
            <w:tcW w:w="4860" w:type="dxa"/>
          </w:tcPr>
          <w:p w14:paraId="270C492A" w14:textId="6D692471" w:rsidR="00927330" w:rsidRDefault="00927330" w:rsidP="00927330">
            <w:pPr>
              <w:ind w:left="250"/>
            </w:pPr>
            <w:r>
              <w:t>Background and Resources</w:t>
            </w:r>
          </w:p>
        </w:tc>
        <w:tc>
          <w:tcPr>
            <w:tcW w:w="3325" w:type="dxa"/>
            <w:shd w:val="clear" w:color="auto" w:fill="auto"/>
          </w:tcPr>
          <w:p w14:paraId="1D5F969F" w14:textId="75A7F038" w:rsidR="00927330" w:rsidRPr="007222CA" w:rsidRDefault="00927330" w:rsidP="00927330">
            <w:r w:rsidRPr="007222CA">
              <w:t>Elena Rogers, NCSU</w:t>
            </w:r>
          </w:p>
        </w:tc>
      </w:tr>
      <w:tr w:rsidR="00927330" w14:paraId="3D922C86" w14:textId="77777777" w:rsidTr="00B00CB4">
        <w:tc>
          <w:tcPr>
            <w:tcW w:w="1165" w:type="dxa"/>
          </w:tcPr>
          <w:p w14:paraId="0ECBD035" w14:textId="77777777" w:rsidR="00927330" w:rsidRDefault="00927330" w:rsidP="00927330"/>
        </w:tc>
        <w:tc>
          <w:tcPr>
            <w:tcW w:w="4860" w:type="dxa"/>
          </w:tcPr>
          <w:p w14:paraId="3BFF4969" w14:textId="77777777" w:rsidR="00927330" w:rsidRDefault="00927330" w:rsidP="00927330">
            <w:pPr>
              <w:ind w:left="250"/>
            </w:pPr>
          </w:p>
        </w:tc>
        <w:tc>
          <w:tcPr>
            <w:tcW w:w="3325" w:type="dxa"/>
          </w:tcPr>
          <w:p w14:paraId="4BB017E9" w14:textId="77777777" w:rsidR="00927330" w:rsidRDefault="00927330" w:rsidP="00927330"/>
        </w:tc>
      </w:tr>
      <w:tr w:rsidR="00927330" w14:paraId="406A1C21" w14:textId="77777777" w:rsidTr="00B00CB4">
        <w:tc>
          <w:tcPr>
            <w:tcW w:w="1165" w:type="dxa"/>
          </w:tcPr>
          <w:p w14:paraId="18B5AEEE" w14:textId="0B3A22E6" w:rsidR="00927330" w:rsidRPr="00174F35" w:rsidRDefault="00927330" w:rsidP="00927330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12</w:t>
            </w:r>
          </w:p>
        </w:tc>
        <w:tc>
          <w:tcPr>
            <w:tcW w:w="4860" w:type="dxa"/>
          </w:tcPr>
          <w:p w14:paraId="0D049F08" w14:textId="15A7A53C" w:rsidR="00927330" w:rsidRPr="00174F35" w:rsidRDefault="00927330" w:rsidP="00927330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Lunch</w:t>
            </w:r>
          </w:p>
        </w:tc>
        <w:tc>
          <w:tcPr>
            <w:tcW w:w="3325" w:type="dxa"/>
          </w:tcPr>
          <w:p w14:paraId="05559CB9" w14:textId="77777777" w:rsidR="00927330" w:rsidRDefault="00927330" w:rsidP="00927330"/>
        </w:tc>
      </w:tr>
      <w:tr w:rsidR="00927330" w14:paraId="7641712D" w14:textId="77777777" w:rsidTr="00B00CB4">
        <w:tc>
          <w:tcPr>
            <w:tcW w:w="1165" w:type="dxa"/>
          </w:tcPr>
          <w:p w14:paraId="06BD18BA" w14:textId="77777777" w:rsidR="00927330" w:rsidRDefault="00927330" w:rsidP="00927330"/>
        </w:tc>
        <w:tc>
          <w:tcPr>
            <w:tcW w:w="4860" w:type="dxa"/>
          </w:tcPr>
          <w:p w14:paraId="1F6A58D6" w14:textId="77777777" w:rsidR="00927330" w:rsidRDefault="00927330" w:rsidP="00927330"/>
        </w:tc>
        <w:tc>
          <w:tcPr>
            <w:tcW w:w="3325" w:type="dxa"/>
          </w:tcPr>
          <w:p w14:paraId="4DDEC53C" w14:textId="77777777" w:rsidR="00927330" w:rsidRDefault="00927330" w:rsidP="00927330"/>
        </w:tc>
      </w:tr>
      <w:tr w:rsidR="00927330" w14:paraId="56A6CBD0" w14:textId="77777777" w:rsidTr="00B00CB4">
        <w:tc>
          <w:tcPr>
            <w:tcW w:w="1165" w:type="dxa"/>
          </w:tcPr>
          <w:p w14:paraId="286ACC91" w14:textId="77777777" w:rsidR="00927330" w:rsidRDefault="00927330" w:rsidP="00927330"/>
        </w:tc>
        <w:tc>
          <w:tcPr>
            <w:tcW w:w="4860" w:type="dxa"/>
          </w:tcPr>
          <w:p w14:paraId="243692D8" w14:textId="6117A4A8" w:rsidR="00927330" w:rsidRDefault="00927330" w:rsidP="00927330">
            <w:r>
              <w:rPr>
                <w:i/>
                <w:iCs/>
              </w:rPr>
              <w:t>Afternoon</w:t>
            </w:r>
            <w:r w:rsidRPr="006A7D5E">
              <w:rPr>
                <w:i/>
                <w:iCs/>
              </w:rPr>
              <w:t xml:space="preserve"> Moderator – </w:t>
            </w:r>
            <w:r>
              <w:rPr>
                <w:i/>
                <w:iCs/>
              </w:rPr>
              <w:t>Ben Marshall, FDA</w:t>
            </w:r>
          </w:p>
        </w:tc>
        <w:tc>
          <w:tcPr>
            <w:tcW w:w="3325" w:type="dxa"/>
          </w:tcPr>
          <w:p w14:paraId="5CAC3CD6" w14:textId="77777777" w:rsidR="00927330" w:rsidRDefault="00927330" w:rsidP="00927330"/>
        </w:tc>
      </w:tr>
      <w:tr w:rsidR="00927330" w14:paraId="3B93473A" w14:textId="77777777" w:rsidTr="00B00CB4">
        <w:tc>
          <w:tcPr>
            <w:tcW w:w="1165" w:type="dxa"/>
          </w:tcPr>
          <w:p w14:paraId="6D27918A" w14:textId="3D2A358F" w:rsidR="00927330" w:rsidRDefault="00927330" w:rsidP="00927330">
            <w:r>
              <w:t>1:15</w:t>
            </w:r>
          </w:p>
        </w:tc>
        <w:tc>
          <w:tcPr>
            <w:tcW w:w="4860" w:type="dxa"/>
          </w:tcPr>
          <w:p w14:paraId="220758B7" w14:textId="72BCF860" w:rsidR="00927330" w:rsidRDefault="00927330" w:rsidP="00927330">
            <w:r>
              <w:t>Outbreaks Involving Produce</w:t>
            </w:r>
          </w:p>
        </w:tc>
        <w:tc>
          <w:tcPr>
            <w:tcW w:w="3325" w:type="dxa"/>
          </w:tcPr>
          <w:p w14:paraId="0EE32872" w14:textId="492EF731" w:rsidR="00927330" w:rsidRDefault="00927330" w:rsidP="00927330"/>
        </w:tc>
      </w:tr>
      <w:tr w:rsidR="00927330" w14:paraId="20988E3E" w14:textId="77777777" w:rsidTr="00B00CB4">
        <w:tc>
          <w:tcPr>
            <w:tcW w:w="1165" w:type="dxa"/>
          </w:tcPr>
          <w:p w14:paraId="1C203D2F" w14:textId="77777777" w:rsidR="00927330" w:rsidRDefault="00927330" w:rsidP="00927330"/>
        </w:tc>
        <w:tc>
          <w:tcPr>
            <w:tcW w:w="4860" w:type="dxa"/>
          </w:tcPr>
          <w:p w14:paraId="1BD807FF" w14:textId="0D9E4E9A" w:rsidR="00927330" w:rsidRDefault="00927330" w:rsidP="00927330">
            <w:pPr>
              <w:ind w:left="160"/>
            </w:pPr>
            <w:r>
              <w:t>Introductions</w:t>
            </w:r>
          </w:p>
        </w:tc>
        <w:tc>
          <w:tcPr>
            <w:tcW w:w="3325" w:type="dxa"/>
          </w:tcPr>
          <w:p w14:paraId="49B785E5" w14:textId="01ADB29E" w:rsidR="00927330" w:rsidRDefault="00927330" w:rsidP="00927330">
            <w:r>
              <w:t>Brenda Morris, AFDO</w:t>
            </w:r>
          </w:p>
        </w:tc>
      </w:tr>
      <w:tr w:rsidR="00927330" w14:paraId="266537E6" w14:textId="77777777" w:rsidTr="00B00CB4">
        <w:tc>
          <w:tcPr>
            <w:tcW w:w="1165" w:type="dxa"/>
          </w:tcPr>
          <w:p w14:paraId="17959128" w14:textId="77777777" w:rsidR="00927330" w:rsidRDefault="00927330" w:rsidP="00927330"/>
        </w:tc>
        <w:tc>
          <w:tcPr>
            <w:tcW w:w="4860" w:type="dxa"/>
          </w:tcPr>
          <w:p w14:paraId="5FEE5A96" w14:textId="54928754" w:rsidR="00927330" w:rsidRDefault="00927330" w:rsidP="00927330">
            <w:pPr>
              <w:ind w:left="160"/>
            </w:pPr>
            <w:r>
              <w:t>State Perspective</w:t>
            </w:r>
          </w:p>
        </w:tc>
        <w:tc>
          <w:tcPr>
            <w:tcW w:w="3325" w:type="dxa"/>
            <w:shd w:val="clear" w:color="auto" w:fill="auto"/>
          </w:tcPr>
          <w:p w14:paraId="56160907" w14:textId="6FBF9D7F" w:rsidR="00927330" w:rsidRPr="00AA3DDC" w:rsidRDefault="00927330" w:rsidP="00927330">
            <w:pPr>
              <w:rPr>
                <w:highlight w:val="lightGray"/>
              </w:rPr>
            </w:pPr>
            <w:r w:rsidRPr="00B20D26">
              <w:t>Summer Williams, GDA</w:t>
            </w:r>
          </w:p>
        </w:tc>
      </w:tr>
      <w:tr w:rsidR="00927330" w14:paraId="7BE3640C" w14:textId="77777777" w:rsidTr="00B00CB4">
        <w:tc>
          <w:tcPr>
            <w:tcW w:w="1165" w:type="dxa"/>
          </w:tcPr>
          <w:p w14:paraId="4E24861C" w14:textId="77777777" w:rsidR="00927330" w:rsidRDefault="00927330" w:rsidP="00927330"/>
        </w:tc>
        <w:tc>
          <w:tcPr>
            <w:tcW w:w="4860" w:type="dxa"/>
          </w:tcPr>
          <w:p w14:paraId="6A39ADCC" w14:textId="6AE93C23" w:rsidR="00927330" w:rsidRPr="000659A4" w:rsidRDefault="00927330" w:rsidP="00927330">
            <w:pPr>
              <w:ind w:left="160"/>
            </w:pPr>
            <w:r w:rsidRPr="000659A4">
              <w:t>PSN ORA</w:t>
            </w:r>
          </w:p>
        </w:tc>
        <w:tc>
          <w:tcPr>
            <w:tcW w:w="3325" w:type="dxa"/>
            <w:shd w:val="clear" w:color="auto" w:fill="auto"/>
          </w:tcPr>
          <w:p w14:paraId="41CD4BD8" w14:textId="5C7B12B5" w:rsidR="00927330" w:rsidRPr="000659A4" w:rsidRDefault="00927330" w:rsidP="00927330">
            <w:r w:rsidRPr="000659A4">
              <w:t xml:space="preserve">Leah Tapley, FDA </w:t>
            </w:r>
          </w:p>
        </w:tc>
      </w:tr>
      <w:tr w:rsidR="00927330" w14:paraId="60BDC3AF" w14:textId="77777777" w:rsidTr="00B00CB4">
        <w:tc>
          <w:tcPr>
            <w:tcW w:w="1165" w:type="dxa"/>
          </w:tcPr>
          <w:p w14:paraId="4D7838DA" w14:textId="77777777" w:rsidR="00927330" w:rsidRDefault="00927330" w:rsidP="00927330"/>
        </w:tc>
        <w:tc>
          <w:tcPr>
            <w:tcW w:w="4860" w:type="dxa"/>
          </w:tcPr>
          <w:p w14:paraId="1829F324" w14:textId="25538FA9" w:rsidR="00927330" w:rsidRDefault="00927330" w:rsidP="00927330">
            <w:pPr>
              <w:ind w:left="160"/>
            </w:pPr>
            <w:r>
              <w:t>FDA CORE</w:t>
            </w:r>
          </w:p>
        </w:tc>
        <w:tc>
          <w:tcPr>
            <w:tcW w:w="3325" w:type="dxa"/>
          </w:tcPr>
          <w:p w14:paraId="1C616DCB" w14:textId="53241AAF" w:rsidR="00927330" w:rsidRDefault="00927330" w:rsidP="00927330">
            <w:r>
              <w:t>Nicole Clausen, FDA</w:t>
            </w:r>
          </w:p>
        </w:tc>
      </w:tr>
      <w:tr w:rsidR="00927330" w14:paraId="62175BB0" w14:textId="77777777" w:rsidTr="00B00CB4">
        <w:tc>
          <w:tcPr>
            <w:tcW w:w="1165" w:type="dxa"/>
          </w:tcPr>
          <w:p w14:paraId="6B090097" w14:textId="77777777" w:rsidR="00927330" w:rsidRDefault="00927330" w:rsidP="00927330"/>
        </w:tc>
        <w:tc>
          <w:tcPr>
            <w:tcW w:w="4860" w:type="dxa"/>
          </w:tcPr>
          <w:p w14:paraId="53688FE6" w14:textId="5F09FE12" w:rsidR="00927330" w:rsidRDefault="00927330" w:rsidP="00927330">
            <w:pPr>
              <w:ind w:left="160"/>
            </w:pPr>
            <w:r>
              <w:t>Break Out Activities</w:t>
            </w:r>
          </w:p>
        </w:tc>
        <w:tc>
          <w:tcPr>
            <w:tcW w:w="3325" w:type="dxa"/>
          </w:tcPr>
          <w:p w14:paraId="6D654BBC" w14:textId="060B51F0" w:rsidR="00927330" w:rsidRDefault="00927330" w:rsidP="00927330">
            <w:r>
              <w:t>Brenda Morris, AFDO</w:t>
            </w:r>
          </w:p>
        </w:tc>
      </w:tr>
      <w:tr w:rsidR="00927330" w14:paraId="0A37B342" w14:textId="77777777" w:rsidTr="00B00CB4">
        <w:tc>
          <w:tcPr>
            <w:tcW w:w="1165" w:type="dxa"/>
          </w:tcPr>
          <w:p w14:paraId="5D82249B" w14:textId="77777777" w:rsidR="00927330" w:rsidRDefault="00927330" w:rsidP="00927330"/>
        </w:tc>
        <w:tc>
          <w:tcPr>
            <w:tcW w:w="4860" w:type="dxa"/>
          </w:tcPr>
          <w:p w14:paraId="64C33F13" w14:textId="77777777" w:rsidR="00927330" w:rsidRDefault="00927330" w:rsidP="00927330">
            <w:pPr>
              <w:ind w:left="160"/>
            </w:pPr>
          </w:p>
        </w:tc>
        <w:tc>
          <w:tcPr>
            <w:tcW w:w="3325" w:type="dxa"/>
          </w:tcPr>
          <w:p w14:paraId="3157A3E7" w14:textId="77777777" w:rsidR="00927330" w:rsidRDefault="00927330" w:rsidP="00927330"/>
        </w:tc>
      </w:tr>
      <w:tr w:rsidR="00927330" w14:paraId="4D8DA654" w14:textId="77777777" w:rsidTr="00B00CB4">
        <w:tc>
          <w:tcPr>
            <w:tcW w:w="1165" w:type="dxa"/>
          </w:tcPr>
          <w:p w14:paraId="141E2AAE" w14:textId="7CD5DF21" w:rsidR="00927330" w:rsidRPr="00174F35" w:rsidRDefault="00927330" w:rsidP="00927330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3:30</w:t>
            </w:r>
          </w:p>
        </w:tc>
        <w:tc>
          <w:tcPr>
            <w:tcW w:w="4860" w:type="dxa"/>
          </w:tcPr>
          <w:p w14:paraId="64580A8F" w14:textId="0728FBD9" w:rsidR="00927330" w:rsidRPr="00174F35" w:rsidRDefault="00927330" w:rsidP="00927330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Break</w:t>
            </w:r>
          </w:p>
        </w:tc>
        <w:tc>
          <w:tcPr>
            <w:tcW w:w="3325" w:type="dxa"/>
          </w:tcPr>
          <w:p w14:paraId="2099F661" w14:textId="77777777" w:rsidR="00927330" w:rsidRDefault="00927330" w:rsidP="00927330"/>
        </w:tc>
      </w:tr>
      <w:tr w:rsidR="00927330" w14:paraId="7A3A8F1B" w14:textId="77777777" w:rsidTr="00B00CB4">
        <w:tc>
          <w:tcPr>
            <w:tcW w:w="1165" w:type="dxa"/>
          </w:tcPr>
          <w:p w14:paraId="37B9C83E" w14:textId="77777777" w:rsidR="00927330" w:rsidRDefault="00927330" w:rsidP="00927330"/>
        </w:tc>
        <w:tc>
          <w:tcPr>
            <w:tcW w:w="4860" w:type="dxa"/>
          </w:tcPr>
          <w:p w14:paraId="6D43CF0F" w14:textId="77777777" w:rsidR="00927330" w:rsidRDefault="00927330" w:rsidP="00927330"/>
        </w:tc>
        <w:tc>
          <w:tcPr>
            <w:tcW w:w="3325" w:type="dxa"/>
          </w:tcPr>
          <w:p w14:paraId="5D6B58CD" w14:textId="21951AD4" w:rsidR="00927330" w:rsidRDefault="00927330" w:rsidP="00927330"/>
        </w:tc>
      </w:tr>
      <w:tr w:rsidR="00927330" w14:paraId="47F1A54B" w14:textId="77777777" w:rsidTr="00B00CB4">
        <w:tc>
          <w:tcPr>
            <w:tcW w:w="1165" w:type="dxa"/>
          </w:tcPr>
          <w:p w14:paraId="4E32BC1B" w14:textId="37245220" w:rsidR="00927330" w:rsidRDefault="00927330" w:rsidP="00927330">
            <w:r>
              <w:t>3:45</w:t>
            </w:r>
          </w:p>
        </w:tc>
        <w:tc>
          <w:tcPr>
            <w:tcW w:w="4860" w:type="dxa"/>
          </w:tcPr>
          <w:p w14:paraId="0B673E9D" w14:textId="0E6FE2EE" w:rsidR="00927330" w:rsidRPr="00AA3DDC" w:rsidRDefault="00927330" w:rsidP="00927330">
            <w:pPr>
              <w:rPr>
                <w:rFonts w:cstheme="minorHAnsi"/>
              </w:rPr>
            </w:pPr>
            <w:r w:rsidRPr="00AA3DDC">
              <w:rPr>
                <w:rFonts w:cstheme="minorHAnsi"/>
              </w:rPr>
              <w:t xml:space="preserve">Educational Tools </w:t>
            </w:r>
          </w:p>
        </w:tc>
        <w:tc>
          <w:tcPr>
            <w:tcW w:w="3325" w:type="dxa"/>
          </w:tcPr>
          <w:p w14:paraId="12D9C89B" w14:textId="77777777" w:rsidR="00927330" w:rsidRPr="00AA3DDC" w:rsidRDefault="00927330" w:rsidP="00927330">
            <w:pPr>
              <w:rPr>
                <w:rFonts w:cstheme="minorHAnsi"/>
              </w:rPr>
            </w:pPr>
          </w:p>
        </w:tc>
      </w:tr>
      <w:tr w:rsidR="00927330" w14:paraId="562197D1" w14:textId="77777777" w:rsidTr="00B00CB4">
        <w:tc>
          <w:tcPr>
            <w:tcW w:w="1165" w:type="dxa"/>
          </w:tcPr>
          <w:p w14:paraId="5968935F" w14:textId="77777777" w:rsidR="00927330" w:rsidRDefault="00927330" w:rsidP="00927330"/>
        </w:tc>
        <w:tc>
          <w:tcPr>
            <w:tcW w:w="4860" w:type="dxa"/>
          </w:tcPr>
          <w:p w14:paraId="1BEA9C00" w14:textId="4943D5C6" w:rsidR="00927330" w:rsidRPr="00AA3DDC" w:rsidRDefault="00927330" w:rsidP="00927330">
            <w:pPr>
              <w:ind w:left="160"/>
              <w:rPr>
                <w:rFonts w:cstheme="minorHAnsi"/>
                <w:color w:val="212121"/>
              </w:rPr>
            </w:pPr>
            <w:r w:rsidRPr="00AA3DDC">
              <w:rPr>
                <w:rFonts w:cstheme="minorHAnsi"/>
                <w:color w:val="212121"/>
              </w:rPr>
              <w:t>Overview of the session</w:t>
            </w:r>
          </w:p>
        </w:tc>
        <w:tc>
          <w:tcPr>
            <w:tcW w:w="3325" w:type="dxa"/>
          </w:tcPr>
          <w:p w14:paraId="126F627A" w14:textId="78981A57" w:rsidR="00927330" w:rsidRPr="00AA3DDC" w:rsidRDefault="00927330" w:rsidP="00927330">
            <w:pPr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Billy Mitchell</w:t>
            </w:r>
            <w:r>
              <w:rPr>
                <w:rFonts w:cstheme="minorHAnsi"/>
                <w:color w:val="212121"/>
              </w:rPr>
              <w:t>, UGA and LFSC</w:t>
            </w:r>
          </w:p>
        </w:tc>
      </w:tr>
      <w:tr w:rsidR="00927330" w14:paraId="61819C2D" w14:textId="77777777" w:rsidTr="00B00CB4">
        <w:tc>
          <w:tcPr>
            <w:tcW w:w="1165" w:type="dxa"/>
          </w:tcPr>
          <w:p w14:paraId="1C5F16EC" w14:textId="77777777" w:rsidR="00927330" w:rsidRDefault="00927330" w:rsidP="00927330"/>
        </w:tc>
        <w:tc>
          <w:tcPr>
            <w:tcW w:w="4860" w:type="dxa"/>
          </w:tcPr>
          <w:p w14:paraId="06FF2C10" w14:textId="0958EA60" w:rsidR="00927330" w:rsidRPr="00AA3DDC" w:rsidRDefault="00927330" w:rsidP="00927330">
            <w:pPr>
              <w:ind w:left="160"/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How are outreach personnel/ educators identifying produce safety educational needs in their state?</w:t>
            </w:r>
          </w:p>
        </w:tc>
        <w:tc>
          <w:tcPr>
            <w:tcW w:w="3325" w:type="dxa"/>
          </w:tcPr>
          <w:p w14:paraId="55C5804D" w14:textId="216AD7C5" w:rsidR="00927330" w:rsidRPr="00446B2E" w:rsidRDefault="00927330" w:rsidP="009273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446B2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Sarah Cope, NCDA</w:t>
            </w:r>
          </w:p>
          <w:p w14:paraId="064A0A81" w14:textId="44E8A4C5" w:rsidR="00927330" w:rsidRPr="00446B2E" w:rsidRDefault="00927330" w:rsidP="00927330">
            <w:pPr>
              <w:pStyle w:val="xmsonormal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446B2E">
              <w:rPr>
                <w:rFonts w:asciiTheme="minorHAnsi" w:hAnsiTheme="minorHAnsi" w:cstheme="minorHAnsi"/>
                <w:sz w:val="22"/>
                <w:szCs w:val="22"/>
              </w:rPr>
              <w:t xml:space="preserve">Kranti Yemmireddy, </w:t>
            </w:r>
            <w:r w:rsidRPr="00446B2E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UTRGV</w:t>
            </w:r>
          </w:p>
        </w:tc>
      </w:tr>
      <w:tr w:rsidR="00927330" w14:paraId="5646497F" w14:textId="77777777" w:rsidTr="00B00CB4">
        <w:tc>
          <w:tcPr>
            <w:tcW w:w="1165" w:type="dxa"/>
          </w:tcPr>
          <w:p w14:paraId="05B72CBB" w14:textId="77777777" w:rsidR="00927330" w:rsidRDefault="00927330" w:rsidP="00927330"/>
        </w:tc>
        <w:tc>
          <w:tcPr>
            <w:tcW w:w="4860" w:type="dxa"/>
          </w:tcPr>
          <w:p w14:paraId="5F3BAA52" w14:textId="1AE477B6" w:rsidR="00927330" w:rsidRPr="00AA3DDC" w:rsidRDefault="00927330" w:rsidP="00927330">
            <w:pPr>
              <w:ind w:left="160"/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What produce safety resources are out there and where/how to find them?</w:t>
            </w:r>
          </w:p>
        </w:tc>
        <w:tc>
          <w:tcPr>
            <w:tcW w:w="3325" w:type="dxa"/>
          </w:tcPr>
          <w:p w14:paraId="0F01E1F6" w14:textId="14F7C791" w:rsidR="00927330" w:rsidRPr="00AA3DDC" w:rsidRDefault="00927330" w:rsidP="00927330">
            <w:pPr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Kirby Quam</w:t>
            </w:r>
            <w:r>
              <w:rPr>
                <w:rFonts w:cstheme="minorHAnsi"/>
                <w:color w:val="212121"/>
              </w:rPr>
              <w:t>, FDACS</w:t>
            </w:r>
          </w:p>
        </w:tc>
      </w:tr>
      <w:tr w:rsidR="00927330" w14:paraId="1073747A" w14:textId="77777777" w:rsidTr="00B00CB4">
        <w:tc>
          <w:tcPr>
            <w:tcW w:w="1165" w:type="dxa"/>
          </w:tcPr>
          <w:p w14:paraId="3F9AF8A4" w14:textId="77777777" w:rsidR="00927330" w:rsidRDefault="00927330" w:rsidP="00927330"/>
        </w:tc>
        <w:tc>
          <w:tcPr>
            <w:tcW w:w="4860" w:type="dxa"/>
          </w:tcPr>
          <w:p w14:paraId="37417D7A" w14:textId="18FCC3D5" w:rsidR="00927330" w:rsidRPr="00AA3DDC" w:rsidRDefault="00927330" w:rsidP="00927330">
            <w:pPr>
              <w:ind w:left="160"/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Minority Serving Institutions</w:t>
            </w:r>
          </w:p>
        </w:tc>
        <w:tc>
          <w:tcPr>
            <w:tcW w:w="3325" w:type="dxa"/>
          </w:tcPr>
          <w:p w14:paraId="1A5AB7A2" w14:textId="7B488C77" w:rsidR="00927330" w:rsidRDefault="00927330" w:rsidP="00927330">
            <w:pPr>
              <w:rPr>
                <w:rFonts w:cstheme="minorHAnsi"/>
                <w:color w:val="212121"/>
              </w:rPr>
            </w:pPr>
            <w:r w:rsidRPr="00AA3DDC">
              <w:rPr>
                <w:rStyle w:val="outlook-search-highlight"/>
                <w:rFonts w:cstheme="minorHAnsi"/>
                <w:color w:val="212121"/>
              </w:rPr>
              <w:t>Kranti</w:t>
            </w:r>
            <w:r>
              <w:rPr>
                <w:rStyle w:val="outlook-search-highlight"/>
                <w:rFonts w:cstheme="minorHAnsi"/>
                <w:color w:val="212121"/>
              </w:rPr>
              <w:t xml:space="preserve"> </w:t>
            </w:r>
            <w:r w:rsidRPr="00AA3DDC">
              <w:rPr>
                <w:rFonts w:cstheme="minorHAnsi"/>
                <w:color w:val="212121"/>
              </w:rPr>
              <w:t>Yemmireddy</w:t>
            </w:r>
            <w:r>
              <w:rPr>
                <w:rFonts w:cstheme="minorHAnsi"/>
                <w:color w:val="212121"/>
              </w:rPr>
              <w:t xml:space="preserve">, UTRGV </w:t>
            </w:r>
          </w:p>
          <w:p w14:paraId="66777940" w14:textId="7600DE3D" w:rsidR="00927330" w:rsidRPr="00AA3DDC" w:rsidRDefault="00927330" w:rsidP="00927330">
            <w:pPr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Keawin Sarjeant</w:t>
            </w:r>
            <w:r>
              <w:rPr>
                <w:rFonts w:cstheme="minorHAnsi"/>
                <w:color w:val="212121"/>
              </w:rPr>
              <w:t>, FAMU</w:t>
            </w:r>
          </w:p>
        </w:tc>
      </w:tr>
      <w:tr w:rsidR="00927330" w14:paraId="6B9F6F52" w14:textId="77777777" w:rsidTr="00B00CB4">
        <w:tc>
          <w:tcPr>
            <w:tcW w:w="1165" w:type="dxa"/>
          </w:tcPr>
          <w:p w14:paraId="38483933" w14:textId="77777777" w:rsidR="00927330" w:rsidRDefault="00927330" w:rsidP="00927330"/>
        </w:tc>
        <w:tc>
          <w:tcPr>
            <w:tcW w:w="4860" w:type="dxa"/>
          </w:tcPr>
          <w:p w14:paraId="45C71AF1" w14:textId="6FA2792E" w:rsidR="00927330" w:rsidRPr="00AA3DDC" w:rsidRDefault="00927330" w:rsidP="00927330">
            <w:pPr>
              <w:ind w:left="160"/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Farmworker training strategies</w:t>
            </w:r>
          </w:p>
        </w:tc>
        <w:tc>
          <w:tcPr>
            <w:tcW w:w="3325" w:type="dxa"/>
          </w:tcPr>
          <w:p w14:paraId="6838ED93" w14:textId="2CE9865E" w:rsidR="00927330" w:rsidRDefault="00927330" w:rsidP="00927330">
            <w:pPr>
              <w:rPr>
                <w:rFonts w:cstheme="minorHAnsi"/>
                <w:color w:val="212121"/>
              </w:rPr>
            </w:pPr>
            <w:r w:rsidRPr="00AA3DDC">
              <w:rPr>
                <w:rFonts w:cstheme="minorHAnsi"/>
                <w:color w:val="212121"/>
              </w:rPr>
              <w:t xml:space="preserve">Billy Mitchell, </w:t>
            </w:r>
            <w:r>
              <w:rPr>
                <w:rFonts w:cstheme="minorHAnsi"/>
                <w:color w:val="212121"/>
              </w:rPr>
              <w:t>UGA and LFSC</w:t>
            </w:r>
          </w:p>
          <w:p w14:paraId="1876997C" w14:textId="77777777" w:rsidR="00927330" w:rsidRDefault="00927330" w:rsidP="00927330">
            <w:pPr>
              <w:rPr>
                <w:rFonts w:cstheme="minorHAnsi"/>
                <w:color w:val="212121"/>
              </w:rPr>
            </w:pPr>
            <w:r w:rsidRPr="00AA3DDC">
              <w:rPr>
                <w:rFonts w:cstheme="minorHAnsi"/>
                <w:color w:val="212121"/>
              </w:rPr>
              <w:t>Kristin Woods</w:t>
            </w:r>
            <w:r>
              <w:rPr>
                <w:rFonts w:cstheme="minorHAnsi"/>
                <w:color w:val="212121"/>
              </w:rPr>
              <w:t>, TU</w:t>
            </w:r>
          </w:p>
          <w:p w14:paraId="026158FC" w14:textId="700AC025" w:rsidR="00927330" w:rsidRPr="00AA3DDC" w:rsidRDefault="00927330" w:rsidP="00927330">
            <w:pPr>
              <w:rPr>
                <w:rFonts w:cstheme="minorHAnsi"/>
              </w:rPr>
            </w:pPr>
            <w:r w:rsidRPr="00AA3DDC">
              <w:rPr>
                <w:rFonts w:cstheme="minorHAnsi"/>
                <w:color w:val="212121"/>
              </w:rPr>
              <w:t>Kelly Hughes</w:t>
            </w:r>
            <w:r>
              <w:rPr>
                <w:rFonts w:cstheme="minorHAnsi"/>
                <w:color w:val="212121"/>
              </w:rPr>
              <w:t>, LDAF</w:t>
            </w:r>
          </w:p>
        </w:tc>
      </w:tr>
    </w:tbl>
    <w:p w14:paraId="0862D632" w14:textId="77777777" w:rsidR="006A7D5E" w:rsidRDefault="006A7D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68"/>
        <w:gridCol w:w="3117"/>
      </w:tblGrid>
      <w:tr w:rsidR="006A7D5E" w14:paraId="5F552BF1" w14:textId="77777777" w:rsidTr="00B00CB4">
        <w:tc>
          <w:tcPr>
            <w:tcW w:w="1165" w:type="dxa"/>
          </w:tcPr>
          <w:p w14:paraId="33D6CC1C" w14:textId="622D8C0E" w:rsidR="006A7D5E" w:rsidRPr="00952ACF" w:rsidRDefault="006A7D5E" w:rsidP="006A7D5E">
            <w:pPr>
              <w:rPr>
                <w:b/>
                <w:bCs/>
                <w:sz w:val="28"/>
                <w:szCs w:val="28"/>
              </w:rPr>
            </w:pPr>
            <w:r w:rsidRPr="00952ACF">
              <w:rPr>
                <w:b/>
                <w:bCs/>
                <w:sz w:val="28"/>
                <w:szCs w:val="28"/>
              </w:rPr>
              <w:lastRenderedPageBreak/>
              <w:t>Day 2</w:t>
            </w:r>
          </w:p>
        </w:tc>
        <w:tc>
          <w:tcPr>
            <w:tcW w:w="5068" w:type="dxa"/>
          </w:tcPr>
          <w:p w14:paraId="52611BDF" w14:textId="67D94D01" w:rsidR="006A7D5E" w:rsidRPr="00952ACF" w:rsidRDefault="006A7D5E" w:rsidP="006A7D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Feb 21, 2024</w:t>
            </w:r>
          </w:p>
        </w:tc>
        <w:tc>
          <w:tcPr>
            <w:tcW w:w="3117" w:type="dxa"/>
          </w:tcPr>
          <w:p w14:paraId="727721B6" w14:textId="77777777" w:rsidR="006A7D5E" w:rsidRPr="00952ACF" w:rsidRDefault="006A7D5E" w:rsidP="006A7D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A7D5E" w14:paraId="274FF5E0" w14:textId="77777777" w:rsidTr="00B00CB4">
        <w:tc>
          <w:tcPr>
            <w:tcW w:w="1165" w:type="dxa"/>
          </w:tcPr>
          <w:p w14:paraId="1203E509" w14:textId="77777777" w:rsidR="006A7D5E" w:rsidRDefault="006A7D5E" w:rsidP="006A7D5E"/>
        </w:tc>
        <w:tc>
          <w:tcPr>
            <w:tcW w:w="5068" w:type="dxa"/>
          </w:tcPr>
          <w:p w14:paraId="3A7643E4" w14:textId="3F34E500" w:rsidR="006A7D5E" w:rsidRDefault="006A7D5E" w:rsidP="006A7D5E">
            <w:r w:rsidRPr="006A7D5E">
              <w:rPr>
                <w:i/>
                <w:iCs/>
              </w:rPr>
              <w:t xml:space="preserve">Morning Moderator – </w:t>
            </w:r>
            <w:r>
              <w:rPr>
                <w:i/>
                <w:iCs/>
              </w:rPr>
              <w:t xml:space="preserve">Kelly </w:t>
            </w:r>
            <w:r w:rsidR="00FD4059">
              <w:rPr>
                <w:i/>
                <w:iCs/>
              </w:rPr>
              <w:t xml:space="preserve">Hughes </w:t>
            </w:r>
            <w:r>
              <w:rPr>
                <w:i/>
                <w:iCs/>
              </w:rPr>
              <w:t>Thompson</w:t>
            </w:r>
            <w:r w:rsidR="001318B4">
              <w:rPr>
                <w:i/>
                <w:iCs/>
              </w:rPr>
              <w:t xml:space="preserve">, </w:t>
            </w:r>
            <w:r w:rsidR="00315C65">
              <w:t>LDAF</w:t>
            </w:r>
          </w:p>
        </w:tc>
        <w:tc>
          <w:tcPr>
            <w:tcW w:w="3117" w:type="dxa"/>
          </w:tcPr>
          <w:p w14:paraId="66174F74" w14:textId="77777777" w:rsidR="006A7D5E" w:rsidRDefault="006A7D5E" w:rsidP="006A7D5E"/>
        </w:tc>
      </w:tr>
      <w:tr w:rsidR="006A7D5E" w14:paraId="758C17B7" w14:textId="77777777" w:rsidTr="00B00CB4">
        <w:tc>
          <w:tcPr>
            <w:tcW w:w="1165" w:type="dxa"/>
          </w:tcPr>
          <w:p w14:paraId="61839AE2" w14:textId="1A87376F" w:rsidR="006A7D5E" w:rsidRDefault="006A7D5E" w:rsidP="006A7D5E">
            <w:r>
              <w:t>8:15</w:t>
            </w:r>
          </w:p>
        </w:tc>
        <w:tc>
          <w:tcPr>
            <w:tcW w:w="5068" w:type="dxa"/>
          </w:tcPr>
          <w:p w14:paraId="10D9C43E" w14:textId="61146A02" w:rsidR="006A7D5E" w:rsidRDefault="006A7D5E" w:rsidP="006A7D5E">
            <w:r>
              <w:t>Welcome and Review</w:t>
            </w:r>
          </w:p>
        </w:tc>
        <w:tc>
          <w:tcPr>
            <w:tcW w:w="3117" w:type="dxa"/>
          </w:tcPr>
          <w:p w14:paraId="0D4A46D5" w14:textId="109C579D" w:rsidR="006A7D5E" w:rsidRDefault="006A7D5E" w:rsidP="006A7D5E">
            <w:r>
              <w:t xml:space="preserve">Kelly </w:t>
            </w:r>
            <w:r w:rsidR="00FD4059">
              <w:t xml:space="preserve">Hughes </w:t>
            </w:r>
            <w:r>
              <w:t>Thompson</w:t>
            </w:r>
            <w:r w:rsidR="00AE020A">
              <w:t>,</w:t>
            </w:r>
            <w:r w:rsidR="00315C65">
              <w:t xml:space="preserve"> LDAF</w:t>
            </w:r>
          </w:p>
        </w:tc>
      </w:tr>
      <w:tr w:rsidR="006A7D5E" w14:paraId="311750E3" w14:textId="77777777" w:rsidTr="00B00CB4">
        <w:tc>
          <w:tcPr>
            <w:tcW w:w="1165" w:type="dxa"/>
          </w:tcPr>
          <w:p w14:paraId="1A76CC7B" w14:textId="7D91A737" w:rsidR="006A7D5E" w:rsidRDefault="006A7D5E" w:rsidP="006A7D5E">
            <w:r>
              <w:t>8:30</w:t>
            </w:r>
          </w:p>
        </w:tc>
        <w:tc>
          <w:tcPr>
            <w:tcW w:w="5068" w:type="dxa"/>
          </w:tcPr>
          <w:p w14:paraId="5A8F4E0B" w14:textId="77271770" w:rsidR="006A7D5E" w:rsidRDefault="001706A7" w:rsidP="006A7D5E">
            <w:r>
              <w:t>State Updates</w:t>
            </w:r>
          </w:p>
        </w:tc>
        <w:tc>
          <w:tcPr>
            <w:tcW w:w="3117" w:type="dxa"/>
          </w:tcPr>
          <w:p w14:paraId="46B1E126" w14:textId="77777777" w:rsidR="006A7D5E" w:rsidRDefault="006A7D5E" w:rsidP="006A7D5E"/>
        </w:tc>
      </w:tr>
      <w:tr w:rsidR="006204BB" w14:paraId="4ACD8AFE" w14:textId="77777777" w:rsidTr="00B00CB4">
        <w:tc>
          <w:tcPr>
            <w:tcW w:w="1165" w:type="dxa"/>
          </w:tcPr>
          <w:p w14:paraId="6686E563" w14:textId="77777777" w:rsidR="006204BB" w:rsidRDefault="006204BB" w:rsidP="006204BB"/>
        </w:tc>
        <w:tc>
          <w:tcPr>
            <w:tcW w:w="5068" w:type="dxa"/>
          </w:tcPr>
          <w:p w14:paraId="601AE765" w14:textId="13C27F25" w:rsidR="006204BB" w:rsidRDefault="006204BB" w:rsidP="006204BB">
            <w:pPr>
              <w:ind w:left="340"/>
            </w:pPr>
            <w:r>
              <w:t>Alabama</w:t>
            </w:r>
          </w:p>
        </w:tc>
        <w:tc>
          <w:tcPr>
            <w:tcW w:w="3117" w:type="dxa"/>
          </w:tcPr>
          <w:p w14:paraId="032C0522" w14:textId="2918F182" w:rsidR="006204BB" w:rsidRDefault="006204BB" w:rsidP="006204BB">
            <w:r w:rsidRPr="006D15FE">
              <w:t>Christy Smith</w:t>
            </w:r>
            <w:r w:rsidR="00552803">
              <w:t>, ADAI</w:t>
            </w:r>
          </w:p>
        </w:tc>
      </w:tr>
      <w:tr w:rsidR="006204BB" w14:paraId="65B36676" w14:textId="77777777" w:rsidTr="00B00CB4">
        <w:tc>
          <w:tcPr>
            <w:tcW w:w="1165" w:type="dxa"/>
          </w:tcPr>
          <w:p w14:paraId="4A5A2178" w14:textId="01F70FA3" w:rsidR="006204BB" w:rsidRDefault="006204BB" w:rsidP="006204BB"/>
        </w:tc>
        <w:tc>
          <w:tcPr>
            <w:tcW w:w="5068" w:type="dxa"/>
          </w:tcPr>
          <w:p w14:paraId="7EC2D859" w14:textId="5BFC8B8D" w:rsidR="006204BB" w:rsidRDefault="006204BB" w:rsidP="006204BB">
            <w:pPr>
              <w:ind w:left="340"/>
            </w:pPr>
            <w:r>
              <w:t>Arkansas</w:t>
            </w:r>
          </w:p>
        </w:tc>
        <w:tc>
          <w:tcPr>
            <w:tcW w:w="3117" w:type="dxa"/>
          </w:tcPr>
          <w:p w14:paraId="13F2D3C8" w14:textId="1EC6FAE1" w:rsidR="006204BB" w:rsidRDefault="006204BB" w:rsidP="006204BB">
            <w:r w:rsidRPr="006D15FE">
              <w:t>Amanda Perez</w:t>
            </w:r>
            <w:r w:rsidR="00552803">
              <w:t xml:space="preserve">, </w:t>
            </w:r>
            <w:proofErr w:type="spellStart"/>
            <w:r w:rsidR="00552803">
              <w:t>UofA</w:t>
            </w:r>
            <w:proofErr w:type="spellEnd"/>
            <w:r w:rsidRPr="006D15FE">
              <w:t xml:space="preserve"> </w:t>
            </w:r>
          </w:p>
        </w:tc>
      </w:tr>
      <w:tr w:rsidR="006204BB" w14:paraId="7A5244E3" w14:textId="77777777" w:rsidTr="00B00CB4">
        <w:tc>
          <w:tcPr>
            <w:tcW w:w="1165" w:type="dxa"/>
          </w:tcPr>
          <w:p w14:paraId="777B64E7" w14:textId="77777777" w:rsidR="006204BB" w:rsidRDefault="006204BB" w:rsidP="006204BB"/>
        </w:tc>
        <w:tc>
          <w:tcPr>
            <w:tcW w:w="5068" w:type="dxa"/>
          </w:tcPr>
          <w:p w14:paraId="53DAE53B" w14:textId="69C49257" w:rsidR="006204BB" w:rsidRDefault="006204BB" w:rsidP="006204BB">
            <w:pPr>
              <w:ind w:left="340"/>
            </w:pPr>
            <w:r>
              <w:t>Florida</w:t>
            </w:r>
          </w:p>
        </w:tc>
        <w:tc>
          <w:tcPr>
            <w:tcW w:w="3117" w:type="dxa"/>
          </w:tcPr>
          <w:p w14:paraId="0F98F741" w14:textId="2935E9C8" w:rsidR="006204BB" w:rsidRDefault="006204BB" w:rsidP="006204BB">
            <w:r w:rsidRPr="006D15FE">
              <w:t>Kirby Quam</w:t>
            </w:r>
            <w:r w:rsidR="00552803">
              <w:t>, FDACS</w:t>
            </w:r>
            <w:r w:rsidRPr="006D15FE">
              <w:t xml:space="preserve"> </w:t>
            </w:r>
          </w:p>
        </w:tc>
      </w:tr>
      <w:tr w:rsidR="006204BB" w14:paraId="43C46F81" w14:textId="77777777" w:rsidTr="00B00CB4">
        <w:tc>
          <w:tcPr>
            <w:tcW w:w="1165" w:type="dxa"/>
          </w:tcPr>
          <w:p w14:paraId="4129B539" w14:textId="77777777" w:rsidR="006204BB" w:rsidRDefault="006204BB" w:rsidP="006204BB"/>
        </w:tc>
        <w:tc>
          <w:tcPr>
            <w:tcW w:w="5068" w:type="dxa"/>
          </w:tcPr>
          <w:p w14:paraId="781A0FD0" w14:textId="204B112F" w:rsidR="006204BB" w:rsidRDefault="006204BB" w:rsidP="006204BB">
            <w:pPr>
              <w:ind w:left="340"/>
            </w:pPr>
            <w:r>
              <w:t>Georgia</w:t>
            </w:r>
          </w:p>
        </w:tc>
        <w:tc>
          <w:tcPr>
            <w:tcW w:w="3117" w:type="dxa"/>
          </w:tcPr>
          <w:p w14:paraId="1ADDA30A" w14:textId="0130F685" w:rsidR="006204BB" w:rsidRDefault="006204BB" w:rsidP="006204BB">
            <w:r w:rsidRPr="006D15FE">
              <w:t>Andrea Riley</w:t>
            </w:r>
            <w:r w:rsidR="00C45E09">
              <w:t>, GDA</w:t>
            </w:r>
            <w:r w:rsidRPr="006D15FE">
              <w:t xml:space="preserve"> </w:t>
            </w:r>
          </w:p>
        </w:tc>
      </w:tr>
      <w:tr w:rsidR="006204BB" w14:paraId="2C34283E" w14:textId="77777777" w:rsidTr="00B00CB4">
        <w:tc>
          <w:tcPr>
            <w:tcW w:w="1165" w:type="dxa"/>
          </w:tcPr>
          <w:p w14:paraId="491CC620" w14:textId="77777777" w:rsidR="006204BB" w:rsidRDefault="006204BB" w:rsidP="006204BB"/>
        </w:tc>
        <w:tc>
          <w:tcPr>
            <w:tcW w:w="5068" w:type="dxa"/>
          </w:tcPr>
          <w:p w14:paraId="6FE99230" w14:textId="274E1DD4" w:rsidR="006204BB" w:rsidRDefault="006204BB" w:rsidP="006204BB">
            <w:pPr>
              <w:ind w:left="340"/>
            </w:pPr>
            <w:r>
              <w:t>Kentucky</w:t>
            </w:r>
          </w:p>
        </w:tc>
        <w:tc>
          <w:tcPr>
            <w:tcW w:w="3117" w:type="dxa"/>
          </w:tcPr>
          <w:p w14:paraId="6E9A3019" w14:textId="1886CE5C" w:rsidR="006204BB" w:rsidRDefault="006204BB" w:rsidP="006204BB">
            <w:r w:rsidRPr="006D15FE">
              <w:t>Tyler Goodlett</w:t>
            </w:r>
            <w:r w:rsidR="00027DC6">
              <w:t>, KDA</w:t>
            </w:r>
            <w:r w:rsidRPr="006D15FE">
              <w:t xml:space="preserve"> </w:t>
            </w:r>
          </w:p>
        </w:tc>
      </w:tr>
      <w:tr w:rsidR="006204BB" w14:paraId="2FD283D0" w14:textId="77777777" w:rsidTr="00B00CB4">
        <w:tc>
          <w:tcPr>
            <w:tcW w:w="1165" w:type="dxa"/>
          </w:tcPr>
          <w:p w14:paraId="67F8A16C" w14:textId="77777777" w:rsidR="006204BB" w:rsidRDefault="006204BB" w:rsidP="006204BB"/>
        </w:tc>
        <w:tc>
          <w:tcPr>
            <w:tcW w:w="5068" w:type="dxa"/>
          </w:tcPr>
          <w:p w14:paraId="48559057" w14:textId="2899CA5F" w:rsidR="006204BB" w:rsidRDefault="006204BB" w:rsidP="006204BB">
            <w:pPr>
              <w:ind w:left="340"/>
            </w:pPr>
            <w:r>
              <w:t>Louisiana</w:t>
            </w:r>
          </w:p>
        </w:tc>
        <w:tc>
          <w:tcPr>
            <w:tcW w:w="3117" w:type="dxa"/>
          </w:tcPr>
          <w:p w14:paraId="158F26DC" w14:textId="0B95C12A" w:rsidR="006204BB" w:rsidRDefault="006204BB" w:rsidP="006204BB">
            <w:r w:rsidRPr="006D15FE">
              <w:t>Kelly Hughes</w:t>
            </w:r>
            <w:r w:rsidR="009576A6">
              <w:t>, LDAF</w:t>
            </w:r>
            <w:r w:rsidRPr="006D15FE">
              <w:t xml:space="preserve"> </w:t>
            </w:r>
          </w:p>
        </w:tc>
      </w:tr>
      <w:tr w:rsidR="006204BB" w14:paraId="63166543" w14:textId="77777777" w:rsidTr="00B00CB4">
        <w:tc>
          <w:tcPr>
            <w:tcW w:w="1165" w:type="dxa"/>
          </w:tcPr>
          <w:p w14:paraId="3A179DC0" w14:textId="77777777" w:rsidR="006204BB" w:rsidRDefault="006204BB" w:rsidP="006204BB"/>
        </w:tc>
        <w:tc>
          <w:tcPr>
            <w:tcW w:w="5068" w:type="dxa"/>
          </w:tcPr>
          <w:p w14:paraId="370BAAC3" w14:textId="76DCDF09" w:rsidR="006204BB" w:rsidRDefault="006204BB" w:rsidP="006204BB">
            <w:pPr>
              <w:ind w:left="340"/>
            </w:pPr>
            <w:r>
              <w:t>Mississippi</w:t>
            </w:r>
          </w:p>
        </w:tc>
        <w:tc>
          <w:tcPr>
            <w:tcW w:w="3117" w:type="dxa"/>
          </w:tcPr>
          <w:p w14:paraId="55A2D6C7" w14:textId="4296DE65" w:rsidR="006204BB" w:rsidRDefault="006204BB" w:rsidP="006204BB">
            <w:r w:rsidRPr="006D15FE">
              <w:t>Davis Edwards</w:t>
            </w:r>
            <w:r w:rsidR="00674E77">
              <w:t>, MDAC</w:t>
            </w:r>
            <w:r w:rsidRPr="006D15FE">
              <w:t xml:space="preserve"> </w:t>
            </w:r>
          </w:p>
        </w:tc>
      </w:tr>
      <w:tr w:rsidR="006204BB" w14:paraId="60BDF378" w14:textId="77777777" w:rsidTr="00B00CB4">
        <w:tc>
          <w:tcPr>
            <w:tcW w:w="1165" w:type="dxa"/>
          </w:tcPr>
          <w:p w14:paraId="6D37946D" w14:textId="77777777" w:rsidR="006204BB" w:rsidRDefault="006204BB" w:rsidP="006204BB"/>
        </w:tc>
        <w:tc>
          <w:tcPr>
            <w:tcW w:w="5068" w:type="dxa"/>
          </w:tcPr>
          <w:p w14:paraId="084618AE" w14:textId="6B670447" w:rsidR="006204BB" w:rsidRDefault="006204BB" w:rsidP="006204BB">
            <w:pPr>
              <w:ind w:left="340"/>
            </w:pPr>
            <w:r>
              <w:t>North Carolina</w:t>
            </w:r>
          </w:p>
        </w:tc>
        <w:tc>
          <w:tcPr>
            <w:tcW w:w="3117" w:type="dxa"/>
          </w:tcPr>
          <w:p w14:paraId="042D8117" w14:textId="64DA92AA" w:rsidR="006204BB" w:rsidRDefault="006204BB" w:rsidP="006204BB">
            <w:r w:rsidRPr="006D15FE">
              <w:t>Sarah Cope</w:t>
            </w:r>
            <w:r w:rsidR="00674E77">
              <w:t>, NCDA</w:t>
            </w:r>
            <w:r w:rsidRPr="006D15FE">
              <w:t xml:space="preserve"> </w:t>
            </w:r>
          </w:p>
        </w:tc>
      </w:tr>
      <w:tr w:rsidR="006204BB" w14:paraId="585B8A96" w14:textId="77777777" w:rsidTr="00B00CB4">
        <w:tc>
          <w:tcPr>
            <w:tcW w:w="1165" w:type="dxa"/>
          </w:tcPr>
          <w:p w14:paraId="7CEBDAF2" w14:textId="77777777" w:rsidR="006204BB" w:rsidRDefault="006204BB" w:rsidP="006204BB"/>
        </w:tc>
        <w:tc>
          <w:tcPr>
            <w:tcW w:w="5068" w:type="dxa"/>
          </w:tcPr>
          <w:p w14:paraId="7F3B6C5F" w14:textId="056B73C4" w:rsidR="006204BB" w:rsidRDefault="006204BB" w:rsidP="006204BB">
            <w:pPr>
              <w:ind w:left="340"/>
            </w:pPr>
            <w:r>
              <w:t>Oklahoma</w:t>
            </w:r>
          </w:p>
        </w:tc>
        <w:tc>
          <w:tcPr>
            <w:tcW w:w="3117" w:type="dxa"/>
          </w:tcPr>
          <w:p w14:paraId="25B97F76" w14:textId="0C5418DB" w:rsidR="006204BB" w:rsidRDefault="006204BB" w:rsidP="006204BB">
            <w:r w:rsidRPr="006D15FE">
              <w:t>Justin McConaghy</w:t>
            </w:r>
            <w:r w:rsidR="002E41C7">
              <w:t>, ODA</w:t>
            </w:r>
          </w:p>
        </w:tc>
      </w:tr>
      <w:tr w:rsidR="006204BB" w14:paraId="7CAD775E" w14:textId="77777777" w:rsidTr="00B00CB4">
        <w:tc>
          <w:tcPr>
            <w:tcW w:w="1165" w:type="dxa"/>
          </w:tcPr>
          <w:p w14:paraId="4AE08996" w14:textId="77777777" w:rsidR="006204BB" w:rsidRDefault="006204BB" w:rsidP="006204BB"/>
        </w:tc>
        <w:tc>
          <w:tcPr>
            <w:tcW w:w="5068" w:type="dxa"/>
          </w:tcPr>
          <w:p w14:paraId="230B2B51" w14:textId="0445AB6F" w:rsidR="006204BB" w:rsidRDefault="006204BB" w:rsidP="006204BB">
            <w:pPr>
              <w:ind w:left="340"/>
            </w:pPr>
            <w:r>
              <w:t>South Carolina</w:t>
            </w:r>
          </w:p>
        </w:tc>
        <w:tc>
          <w:tcPr>
            <w:tcW w:w="3117" w:type="dxa"/>
          </w:tcPr>
          <w:p w14:paraId="7E898482" w14:textId="3B039B00" w:rsidR="006204BB" w:rsidRDefault="00C6276F" w:rsidP="006204BB">
            <w:r>
              <w:t>Kelly Johnson</w:t>
            </w:r>
            <w:r w:rsidR="002E41C7">
              <w:t>, SCDA</w:t>
            </w:r>
            <w:r w:rsidR="006204BB" w:rsidRPr="006D15FE">
              <w:t xml:space="preserve"> </w:t>
            </w:r>
          </w:p>
        </w:tc>
      </w:tr>
      <w:tr w:rsidR="00471656" w14:paraId="56AD70B5" w14:textId="77777777" w:rsidTr="00B00CB4">
        <w:tc>
          <w:tcPr>
            <w:tcW w:w="1165" w:type="dxa"/>
          </w:tcPr>
          <w:p w14:paraId="25C95300" w14:textId="77777777" w:rsidR="00471656" w:rsidRDefault="00471656" w:rsidP="00471656"/>
        </w:tc>
        <w:tc>
          <w:tcPr>
            <w:tcW w:w="5068" w:type="dxa"/>
          </w:tcPr>
          <w:p w14:paraId="3781F899" w14:textId="50479644" w:rsidR="00471656" w:rsidRDefault="00471656" w:rsidP="00471656">
            <w:pPr>
              <w:ind w:left="340"/>
            </w:pPr>
            <w:r>
              <w:t>Tennessee</w:t>
            </w:r>
          </w:p>
        </w:tc>
        <w:tc>
          <w:tcPr>
            <w:tcW w:w="3117" w:type="dxa"/>
          </w:tcPr>
          <w:p w14:paraId="102AD802" w14:textId="6C618FAE" w:rsidR="00471656" w:rsidRDefault="00C6276F" w:rsidP="00471656">
            <w:r>
              <w:t>Cathy Rubin</w:t>
            </w:r>
            <w:r w:rsidR="002E41C7">
              <w:t>, TDA</w:t>
            </w:r>
          </w:p>
        </w:tc>
      </w:tr>
      <w:tr w:rsidR="00471656" w14:paraId="18FC3C41" w14:textId="77777777" w:rsidTr="00B00CB4">
        <w:tc>
          <w:tcPr>
            <w:tcW w:w="1165" w:type="dxa"/>
          </w:tcPr>
          <w:p w14:paraId="56C9C17E" w14:textId="77777777" w:rsidR="00471656" w:rsidRDefault="00471656" w:rsidP="00471656"/>
        </w:tc>
        <w:tc>
          <w:tcPr>
            <w:tcW w:w="5068" w:type="dxa"/>
          </w:tcPr>
          <w:p w14:paraId="1510F4A3" w14:textId="52091229" w:rsidR="00471656" w:rsidRDefault="00471656" w:rsidP="00471656">
            <w:pPr>
              <w:ind w:left="340"/>
            </w:pPr>
            <w:r>
              <w:t>Texas</w:t>
            </w:r>
          </w:p>
        </w:tc>
        <w:tc>
          <w:tcPr>
            <w:tcW w:w="3117" w:type="dxa"/>
          </w:tcPr>
          <w:p w14:paraId="4685E057" w14:textId="1AB585B1" w:rsidR="00471656" w:rsidRDefault="00C6276F" w:rsidP="00471656">
            <w:r>
              <w:t>Richard De Los Santos</w:t>
            </w:r>
            <w:r w:rsidR="00195311">
              <w:t>, TDA</w:t>
            </w:r>
            <w:r w:rsidR="00471656" w:rsidRPr="006D15FE">
              <w:t xml:space="preserve"> </w:t>
            </w:r>
          </w:p>
        </w:tc>
      </w:tr>
      <w:tr w:rsidR="00471656" w14:paraId="60597958" w14:textId="77777777" w:rsidTr="00B00CB4">
        <w:tc>
          <w:tcPr>
            <w:tcW w:w="1165" w:type="dxa"/>
          </w:tcPr>
          <w:p w14:paraId="1FA04A81" w14:textId="77777777" w:rsidR="00471656" w:rsidRDefault="00471656" w:rsidP="00471656"/>
        </w:tc>
        <w:tc>
          <w:tcPr>
            <w:tcW w:w="5068" w:type="dxa"/>
          </w:tcPr>
          <w:p w14:paraId="6356F5E0" w14:textId="47C68D63" w:rsidR="00471656" w:rsidRDefault="00471656" w:rsidP="00471656">
            <w:pPr>
              <w:ind w:left="340"/>
            </w:pPr>
            <w:r>
              <w:t>Virginia</w:t>
            </w:r>
          </w:p>
        </w:tc>
        <w:tc>
          <w:tcPr>
            <w:tcW w:w="3117" w:type="dxa"/>
          </w:tcPr>
          <w:p w14:paraId="1A23895D" w14:textId="53D4B33E" w:rsidR="00471656" w:rsidRDefault="00471656" w:rsidP="00471656">
            <w:r w:rsidRPr="006D15FE">
              <w:t>Erik Bungo</w:t>
            </w:r>
            <w:r w:rsidR="00195311">
              <w:t>, VDACS</w:t>
            </w:r>
            <w:r w:rsidRPr="006D15FE">
              <w:t xml:space="preserve"> </w:t>
            </w:r>
          </w:p>
        </w:tc>
      </w:tr>
      <w:tr w:rsidR="00471656" w14:paraId="1B653288" w14:textId="77777777" w:rsidTr="00B00CB4">
        <w:tc>
          <w:tcPr>
            <w:tcW w:w="1165" w:type="dxa"/>
          </w:tcPr>
          <w:p w14:paraId="63910686" w14:textId="77777777" w:rsidR="00471656" w:rsidRDefault="00471656" w:rsidP="00471656"/>
        </w:tc>
        <w:tc>
          <w:tcPr>
            <w:tcW w:w="5068" w:type="dxa"/>
          </w:tcPr>
          <w:p w14:paraId="4DB42F8D" w14:textId="31F19AE1" w:rsidR="00471656" w:rsidRDefault="00471656" w:rsidP="00471656">
            <w:r>
              <w:t>Partner Updates</w:t>
            </w:r>
          </w:p>
        </w:tc>
        <w:tc>
          <w:tcPr>
            <w:tcW w:w="3117" w:type="dxa"/>
          </w:tcPr>
          <w:p w14:paraId="14910B24" w14:textId="77777777" w:rsidR="00471656" w:rsidRDefault="00471656" w:rsidP="00471656"/>
        </w:tc>
      </w:tr>
      <w:tr w:rsidR="00471656" w14:paraId="05458878" w14:textId="77777777" w:rsidTr="00B00CB4">
        <w:tc>
          <w:tcPr>
            <w:tcW w:w="1165" w:type="dxa"/>
          </w:tcPr>
          <w:p w14:paraId="145045B4" w14:textId="77777777" w:rsidR="00471656" w:rsidRDefault="00471656" w:rsidP="00471656"/>
        </w:tc>
        <w:tc>
          <w:tcPr>
            <w:tcW w:w="5068" w:type="dxa"/>
          </w:tcPr>
          <w:p w14:paraId="668ECA01" w14:textId="4F9E44D2" w:rsidR="00471656" w:rsidRDefault="00471656" w:rsidP="00471656">
            <w:pPr>
              <w:ind w:left="340"/>
            </w:pPr>
            <w:r>
              <w:t>AFDO</w:t>
            </w:r>
          </w:p>
        </w:tc>
        <w:tc>
          <w:tcPr>
            <w:tcW w:w="3117" w:type="dxa"/>
          </w:tcPr>
          <w:p w14:paraId="0EE86A5F" w14:textId="46411419" w:rsidR="00471656" w:rsidRDefault="00471656" w:rsidP="00471656">
            <w:r w:rsidRPr="009F1ABD">
              <w:t>Brenda Morris</w:t>
            </w:r>
            <w:r w:rsidR="00195311">
              <w:t>, AFDO</w:t>
            </w:r>
            <w:r w:rsidRPr="009F1ABD">
              <w:t xml:space="preserve"> </w:t>
            </w:r>
          </w:p>
        </w:tc>
      </w:tr>
      <w:tr w:rsidR="00471656" w14:paraId="197F8BF3" w14:textId="77777777" w:rsidTr="00B00CB4">
        <w:tc>
          <w:tcPr>
            <w:tcW w:w="1165" w:type="dxa"/>
          </w:tcPr>
          <w:p w14:paraId="579121C8" w14:textId="77777777" w:rsidR="00471656" w:rsidRDefault="00471656" w:rsidP="00471656"/>
        </w:tc>
        <w:tc>
          <w:tcPr>
            <w:tcW w:w="5068" w:type="dxa"/>
          </w:tcPr>
          <w:p w14:paraId="75C9ECB7" w14:textId="4496B0B2" w:rsidR="00471656" w:rsidRDefault="00471656" w:rsidP="00471656">
            <w:pPr>
              <w:ind w:left="340"/>
            </w:pPr>
            <w:r>
              <w:t>FDA-PSN</w:t>
            </w:r>
          </w:p>
        </w:tc>
        <w:tc>
          <w:tcPr>
            <w:tcW w:w="3117" w:type="dxa"/>
          </w:tcPr>
          <w:p w14:paraId="5E8B1A5F" w14:textId="0D07AB57" w:rsidR="00471656" w:rsidRDefault="00471656" w:rsidP="00471656">
            <w:r w:rsidRPr="009F1ABD">
              <w:t>Trevor Gilbert</w:t>
            </w:r>
            <w:r w:rsidR="00195311">
              <w:t>, FDA</w:t>
            </w:r>
          </w:p>
        </w:tc>
      </w:tr>
      <w:tr w:rsidR="00565CB9" w14:paraId="4BCC479E" w14:textId="77777777" w:rsidTr="00B00CB4">
        <w:tc>
          <w:tcPr>
            <w:tcW w:w="1165" w:type="dxa"/>
          </w:tcPr>
          <w:p w14:paraId="37F735A1" w14:textId="77777777" w:rsidR="00565CB9" w:rsidRDefault="00565CB9" w:rsidP="00565CB9"/>
        </w:tc>
        <w:tc>
          <w:tcPr>
            <w:tcW w:w="5068" w:type="dxa"/>
          </w:tcPr>
          <w:p w14:paraId="21D12DC4" w14:textId="34257733" w:rsidR="00565CB9" w:rsidRDefault="00565CB9" w:rsidP="00565CB9">
            <w:pPr>
              <w:ind w:left="340"/>
            </w:pPr>
            <w:r>
              <w:t>FDA-ORA</w:t>
            </w:r>
          </w:p>
        </w:tc>
        <w:tc>
          <w:tcPr>
            <w:tcW w:w="3117" w:type="dxa"/>
          </w:tcPr>
          <w:p w14:paraId="70D58E98" w14:textId="5A00844D" w:rsidR="00565CB9" w:rsidRDefault="000659A4" w:rsidP="00565CB9">
            <w:r w:rsidRPr="000659A4">
              <w:t>Leah Tapley, FDA</w:t>
            </w:r>
          </w:p>
        </w:tc>
      </w:tr>
      <w:tr w:rsidR="00565CB9" w14:paraId="3673F73C" w14:textId="77777777" w:rsidTr="00B00CB4">
        <w:tc>
          <w:tcPr>
            <w:tcW w:w="1165" w:type="dxa"/>
          </w:tcPr>
          <w:p w14:paraId="76E44F89" w14:textId="77777777" w:rsidR="00565CB9" w:rsidRDefault="00565CB9" w:rsidP="00565CB9"/>
        </w:tc>
        <w:tc>
          <w:tcPr>
            <w:tcW w:w="5068" w:type="dxa"/>
          </w:tcPr>
          <w:p w14:paraId="2FCC447D" w14:textId="6601293C" w:rsidR="00565CB9" w:rsidRDefault="00565CB9" w:rsidP="00565CB9">
            <w:pPr>
              <w:ind w:left="340"/>
            </w:pPr>
            <w:r>
              <w:t>IFAI</w:t>
            </w:r>
          </w:p>
        </w:tc>
        <w:tc>
          <w:tcPr>
            <w:tcW w:w="3117" w:type="dxa"/>
          </w:tcPr>
          <w:p w14:paraId="4A6C43DB" w14:textId="50BD01A0" w:rsidR="00565CB9" w:rsidRDefault="00565CB9" w:rsidP="00565CB9">
            <w:r w:rsidRPr="009F1ABD">
              <w:t>Will Seeley</w:t>
            </w:r>
            <w:r w:rsidR="00F5472C">
              <w:t>, IFIA</w:t>
            </w:r>
            <w:r w:rsidRPr="009F1ABD">
              <w:t xml:space="preserve"> </w:t>
            </w:r>
          </w:p>
        </w:tc>
      </w:tr>
      <w:tr w:rsidR="00565CB9" w14:paraId="7623F3FD" w14:textId="77777777" w:rsidTr="00B00CB4">
        <w:tc>
          <w:tcPr>
            <w:tcW w:w="1165" w:type="dxa"/>
          </w:tcPr>
          <w:p w14:paraId="19E08800" w14:textId="77777777" w:rsidR="00565CB9" w:rsidRDefault="00565CB9" w:rsidP="00565CB9"/>
        </w:tc>
        <w:tc>
          <w:tcPr>
            <w:tcW w:w="5068" w:type="dxa"/>
          </w:tcPr>
          <w:p w14:paraId="55CE1B40" w14:textId="15AC2FDC" w:rsidR="00565CB9" w:rsidRDefault="00565CB9" w:rsidP="00565CB9">
            <w:pPr>
              <w:ind w:left="340"/>
            </w:pPr>
            <w:r>
              <w:t>NASDA</w:t>
            </w:r>
          </w:p>
        </w:tc>
        <w:tc>
          <w:tcPr>
            <w:tcW w:w="3117" w:type="dxa"/>
          </w:tcPr>
          <w:p w14:paraId="5EF84961" w14:textId="7754B13F" w:rsidR="00565CB9" w:rsidRDefault="00C6276F" w:rsidP="00565CB9">
            <w:r>
              <w:t>Jim Melvin</w:t>
            </w:r>
            <w:r w:rsidR="00195311">
              <w:t>, NASDA</w:t>
            </w:r>
            <w:r w:rsidR="00565CB9" w:rsidRPr="009F1ABD">
              <w:t xml:space="preserve"> </w:t>
            </w:r>
          </w:p>
        </w:tc>
      </w:tr>
      <w:tr w:rsidR="00565CB9" w14:paraId="7EB10095" w14:textId="77777777" w:rsidTr="00B00CB4">
        <w:tc>
          <w:tcPr>
            <w:tcW w:w="1165" w:type="dxa"/>
          </w:tcPr>
          <w:p w14:paraId="5C542460" w14:textId="77777777" w:rsidR="00565CB9" w:rsidRDefault="00565CB9" w:rsidP="00565CB9"/>
        </w:tc>
        <w:tc>
          <w:tcPr>
            <w:tcW w:w="5068" w:type="dxa"/>
          </w:tcPr>
          <w:p w14:paraId="23044D45" w14:textId="7E9A784C" w:rsidR="00565CB9" w:rsidRDefault="00565CB9" w:rsidP="00565CB9">
            <w:pPr>
              <w:ind w:left="340"/>
            </w:pPr>
            <w:r>
              <w:t>PSA</w:t>
            </w:r>
          </w:p>
        </w:tc>
        <w:tc>
          <w:tcPr>
            <w:tcW w:w="3117" w:type="dxa"/>
          </w:tcPr>
          <w:p w14:paraId="77151419" w14:textId="570AC2B8" w:rsidR="00565CB9" w:rsidRDefault="00565CB9" w:rsidP="00565CB9">
            <w:r w:rsidRPr="009F1ABD">
              <w:t>Tommy Saunders</w:t>
            </w:r>
            <w:r w:rsidR="00F5472C">
              <w:t>, PSA</w:t>
            </w:r>
            <w:r w:rsidRPr="009F1ABD">
              <w:t xml:space="preserve"> </w:t>
            </w:r>
          </w:p>
        </w:tc>
      </w:tr>
      <w:tr w:rsidR="00565CB9" w14:paraId="2FBECD1B" w14:textId="77777777" w:rsidTr="00B00CB4">
        <w:tc>
          <w:tcPr>
            <w:tcW w:w="1165" w:type="dxa"/>
          </w:tcPr>
          <w:p w14:paraId="67705DEC" w14:textId="77777777" w:rsidR="00565CB9" w:rsidRDefault="00565CB9" w:rsidP="00565CB9"/>
        </w:tc>
        <w:tc>
          <w:tcPr>
            <w:tcW w:w="5068" w:type="dxa"/>
          </w:tcPr>
          <w:p w14:paraId="5CD00212" w14:textId="51671ED9" w:rsidR="00565CB9" w:rsidRDefault="00565CB9" w:rsidP="00565CB9">
            <w:pPr>
              <w:ind w:left="340"/>
            </w:pPr>
            <w:r>
              <w:t>Southern Center</w:t>
            </w:r>
          </w:p>
        </w:tc>
        <w:tc>
          <w:tcPr>
            <w:tcW w:w="3117" w:type="dxa"/>
          </w:tcPr>
          <w:p w14:paraId="32EC567D" w14:textId="487D7B95" w:rsidR="00565CB9" w:rsidRDefault="00565CB9" w:rsidP="00565CB9">
            <w:r>
              <w:t>Michelle Danyluk</w:t>
            </w:r>
            <w:r w:rsidR="00F5472C">
              <w:t>, UF</w:t>
            </w:r>
          </w:p>
        </w:tc>
      </w:tr>
      <w:tr w:rsidR="00565CB9" w14:paraId="4A9889B1" w14:textId="77777777" w:rsidTr="00B00CB4">
        <w:tc>
          <w:tcPr>
            <w:tcW w:w="1165" w:type="dxa"/>
          </w:tcPr>
          <w:p w14:paraId="45CF5A87" w14:textId="77777777" w:rsidR="00565CB9" w:rsidRDefault="00565CB9" w:rsidP="00565CB9"/>
        </w:tc>
        <w:tc>
          <w:tcPr>
            <w:tcW w:w="5068" w:type="dxa"/>
          </w:tcPr>
          <w:p w14:paraId="3ED0BF17" w14:textId="77777777" w:rsidR="00565CB9" w:rsidRDefault="00565CB9" w:rsidP="00565CB9"/>
        </w:tc>
        <w:tc>
          <w:tcPr>
            <w:tcW w:w="3117" w:type="dxa"/>
          </w:tcPr>
          <w:p w14:paraId="693FAB39" w14:textId="77777777" w:rsidR="00565CB9" w:rsidRDefault="00565CB9" w:rsidP="00565CB9"/>
        </w:tc>
      </w:tr>
      <w:tr w:rsidR="00565CB9" w14:paraId="04861577" w14:textId="77777777" w:rsidTr="00B00CB4">
        <w:tc>
          <w:tcPr>
            <w:tcW w:w="1165" w:type="dxa"/>
          </w:tcPr>
          <w:p w14:paraId="074E7590" w14:textId="33ACC0F5" w:rsidR="00565CB9" w:rsidRPr="00174F35" w:rsidRDefault="00565CB9" w:rsidP="00565CB9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10:00</w:t>
            </w:r>
          </w:p>
        </w:tc>
        <w:tc>
          <w:tcPr>
            <w:tcW w:w="5068" w:type="dxa"/>
          </w:tcPr>
          <w:p w14:paraId="6800CCE8" w14:textId="27176418" w:rsidR="00565CB9" w:rsidRPr="00174F35" w:rsidRDefault="00565CB9" w:rsidP="00565CB9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Break</w:t>
            </w:r>
          </w:p>
        </w:tc>
        <w:tc>
          <w:tcPr>
            <w:tcW w:w="3117" w:type="dxa"/>
          </w:tcPr>
          <w:p w14:paraId="01C1D7F2" w14:textId="77777777" w:rsidR="00565CB9" w:rsidRDefault="00565CB9" w:rsidP="00565CB9"/>
        </w:tc>
      </w:tr>
      <w:tr w:rsidR="00565CB9" w14:paraId="783A84CC" w14:textId="77777777" w:rsidTr="00B00CB4">
        <w:tc>
          <w:tcPr>
            <w:tcW w:w="1165" w:type="dxa"/>
          </w:tcPr>
          <w:p w14:paraId="6FC7F24C" w14:textId="77777777" w:rsidR="00565CB9" w:rsidRDefault="00565CB9" w:rsidP="00565CB9"/>
        </w:tc>
        <w:tc>
          <w:tcPr>
            <w:tcW w:w="5068" w:type="dxa"/>
          </w:tcPr>
          <w:p w14:paraId="64A74305" w14:textId="77777777" w:rsidR="00565CB9" w:rsidRDefault="00565CB9" w:rsidP="00565CB9"/>
        </w:tc>
        <w:tc>
          <w:tcPr>
            <w:tcW w:w="3117" w:type="dxa"/>
          </w:tcPr>
          <w:p w14:paraId="7FC308EE" w14:textId="77777777" w:rsidR="00565CB9" w:rsidRDefault="00565CB9" w:rsidP="00565CB9"/>
        </w:tc>
      </w:tr>
      <w:tr w:rsidR="00565CB9" w14:paraId="621A97A6" w14:textId="77777777" w:rsidTr="00B00CB4">
        <w:tc>
          <w:tcPr>
            <w:tcW w:w="1165" w:type="dxa"/>
          </w:tcPr>
          <w:p w14:paraId="26F232B4" w14:textId="54215A8D" w:rsidR="00565CB9" w:rsidRDefault="00565CB9" w:rsidP="00565CB9">
            <w:r>
              <w:t>10:30</w:t>
            </w:r>
          </w:p>
        </w:tc>
        <w:tc>
          <w:tcPr>
            <w:tcW w:w="5068" w:type="dxa"/>
          </w:tcPr>
          <w:p w14:paraId="348FDDE7" w14:textId="6B32F6E3" w:rsidR="00565CB9" w:rsidRDefault="00565CB9" w:rsidP="00565CB9">
            <w:r>
              <w:t>Positive Samples</w:t>
            </w:r>
          </w:p>
        </w:tc>
        <w:tc>
          <w:tcPr>
            <w:tcW w:w="3117" w:type="dxa"/>
          </w:tcPr>
          <w:p w14:paraId="0E40AC31" w14:textId="77777777" w:rsidR="00565CB9" w:rsidRDefault="00565CB9" w:rsidP="00565CB9"/>
        </w:tc>
      </w:tr>
      <w:tr w:rsidR="00565CB9" w14:paraId="653A9A2A" w14:textId="77777777" w:rsidTr="00B00CB4">
        <w:tc>
          <w:tcPr>
            <w:tcW w:w="1165" w:type="dxa"/>
          </w:tcPr>
          <w:p w14:paraId="6686D5D3" w14:textId="77777777" w:rsidR="00565CB9" w:rsidRDefault="00565CB9" w:rsidP="00565CB9"/>
        </w:tc>
        <w:tc>
          <w:tcPr>
            <w:tcW w:w="5068" w:type="dxa"/>
          </w:tcPr>
          <w:p w14:paraId="5DC6004D" w14:textId="5E2AF756" w:rsidR="00565CB9" w:rsidRDefault="00565CB9" w:rsidP="00565CB9">
            <w:pPr>
              <w:ind w:left="160"/>
            </w:pPr>
            <w:r>
              <w:t>Inspection</w:t>
            </w:r>
          </w:p>
        </w:tc>
        <w:tc>
          <w:tcPr>
            <w:tcW w:w="3117" w:type="dxa"/>
          </w:tcPr>
          <w:p w14:paraId="10068575" w14:textId="6DC46EFB" w:rsidR="00565CB9" w:rsidRDefault="00565CB9" w:rsidP="00565CB9">
            <w:r>
              <w:t>Bobby Donato, SCDA</w:t>
            </w:r>
          </w:p>
        </w:tc>
      </w:tr>
      <w:tr w:rsidR="00565CB9" w14:paraId="2186E8A9" w14:textId="77777777" w:rsidTr="00B00CB4">
        <w:tc>
          <w:tcPr>
            <w:tcW w:w="1165" w:type="dxa"/>
          </w:tcPr>
          <w:p w14:paraId="2E6EAFA9" w14:textId="77777777" w:rsidR="00565CB9" w:rsidRDefault="00565CB9" w:rsidP="00565CB9"/>
        </w:tc>
        <w:tc>
          <w:tcPr>
            <w:tcW w:w="5068" w:type="dxa"/>
          </w:tcPr>
          <w:p w14:paraId="6755A45C" w14:textId="52A32229" w:rsidR="00565CB9" w:rsidRDefault="00565CB9" w:rsidP="00565CB9">
            <w:pPr>
              <w:ind w:left="160"/>
            </w:pPr>
            <w:r>
              <w:t>Compliance</w:t>
            </w:r>
          </w:p>
        </w:tc>
        <w:tc>
          <w:tcPr>
            <w:tcW w:w="3117" w:type="dxa"/>
          </w:tcPr>
          <w:p w14:paraId="5B8F3F94" w14:textId="660B8830" w:rsidR="00565CB9" w:rsidRDefault="00565CB9" w:rsidP="00565CB9">
            <w:r>
              <w:t>Shay Frankenfield, SCDA</w:t>
            </w:r>
          </w:p>
        </w:tc>
      </w:tr>
      <w:tr w:rsidR="00565CB9" w14:paraId="446854A6" w14:textId="77777777" w:rsidTr="00B00CB4">
        <w:tc>
          <w:tcPr>
            <w:tcW w:w="1165" w:type="dxa"/>
          </w:tcPr>
          <w:p w14:paraId="4F985158" w14:textId="7E4D7DA3" w:rsidR="00565CB9" w:rsidRDefault="00565CB9" w:rsidP="00565CB9">
            <w:r>
              <w:t>11</w:t>
            </w:r>
          </w:p>
        </w:tc>
        <w:tc>
          <w:tcPr>
            <w:tcW w:w="5068" w:type="dxa"/>
          </w:tcPr>
          <w:p w14:paraId="21756E6B" w14:textId="3AC4AE49" w:rsidR="00565CB9" w:rsidRDefault="00565CB9" w:rsidP="00565CB9">
            <w:r>
              <w:t>Traceability</w:t>
            </w:r>
          </w:p>
        </w:tc>
        <w:tc>
          <w:tcPr>
            <w:tcW w:w="3117" w:type="dxa"/>
          </w:tcPr>
          <w:p w14:paraId="3119C35B" w14:textId="77777777" w:rsidR="00565CB9" w:rsidRDefault="00565CB9" w:rsidP="00565CB9"/>
        </w:tc>
      </w:tr>
      <w:tr w:rsidR="00565CB9" w14:paraId="788B0A47" w14:textId="77777777" w:rsidTr="00B00CB4">
        <w:tc>
          <w:tcPr>
            <w:tcW w:w="1165" w:type="dxa"/>
          </w:tcPr>
          <w:p w14:paraId="55BA0446" w14:textId="77777777" w:rsidR="00565CB9" w:rsidRDefault="00565CB9" w:rsidP="00565CB9"/>
        </w:tc>
        <w:tc>
          <w:tcPr>
            <w:tcW w:w="5068" w:type="dxa"/>
          </w:tcPr>
          <w:p w14:paraId="5C42C233" w14:textId="0521EE02" w:rsidR="00565CB9" w:rsidRDefault="00565CB9" w:rsidP="00565CB9">
            <w:pPr>
              <w:ind w:left="160"/>
            </w:pPr>
            <w:r>
              <w:t>Overview of the Rule</w:t>
            </w:r>
          </w:p>
        </w:tc>
        <w:tc>
          <w:tcPr>
            <w:tcW w:w="3117" w:type="dxa"/>
          </w:tcPr>
          <w:p w14:paraId="08211764" w14:textId="390CA202" w:rsidR="00565CB9" w:rsidRDefault="00565CB9" w:rsidP="00565CB9">
            <w:r>
              <w:t>Andy Kennedy</w:t>
            </w:r>
            <w:r w:rsidR="00A21855">
              <w:t>, NEP</w:t>
            </w:r>
          </w:p>
        </w:tc>
      </w:tr>
      <w:tr w:rsidR="00565CB9" w14:paraId="45A62AC0" w14:textId="77777777" w:rsidTr="00B00CB4">
        <w:tc>
          <w:tcPr>
            <w:tcW w:w="1165" w:type="dxa"/>
          </w:tcPr>
          <w:p w14:paraId="4BD1892F" w14:textId="77777777" w:rsidR="00565CB9" w:rsidRDefault="00565CB9" w:rsidP="00565CB9"/>
        </w:tc>
        <w:tc>
          <w:tcPr>
            <w:tcW w:w="5068" w:type="dxa"/>
          </w:tcPr>
          <w:p w14:paraId="4088B993" w14:textId="49FCEBC9" w:rsidR="00565CB9" w:rsidRDefault="00565CB9" w:rsidP="00565CB9">
            <w:pPr>
              <w:ind w:left="160"/>
            </w:pPr>
            <w:r>
              <w:t>Panel Session</w:t>
            </w:r>
          </w:p>
        </w:tc>
        <w:tc>
          <w:tcPr>
            <w:tcW w:w="3117" w:type="dxa"/>
          </w:tcPr>
          <w:p w14:paraId="770766F4" w14:textId="52A926CD" w:rsidR="00472FE8" w:rsidRDefault="00472FE8" w:rsidP="00472FE8">
            <w:pPr>
              <w:ind w:left="220" w:hanging="220"/>
            </w:pPr>
            <w:r>
              <w:t>Amy Dortch</w:t>
            </w:r>
            <w:r w:rsidR="00D73256">
              <w:t>,</w:t>
            </w:r>
            <w:r>
              <w:t xml:space="preserve"> FSP Consulting</w:t>
            </w:r>
            <w:r w:rsidR="003B7F91">
              <w:t>, TN</w:t>
            </w:r>
            <w:r>
              <w:t xml:space="preserve"> </w:t>
            </w:r>
          </w:p>
          <w:p w14:paraId="7205A68F" w14:textId="5684450A" w:rsidR="00472FE8" w:rsidRDefault="00472FE8" w:rsidP="00472FE8">
            <w:pPr>
              <w:ind w:left="220" w:hanging="220"/>
            </w:pPr>
            <w:r>
              <w:t>Aries Haygood</w:t>
            </w:r>
            <w:r w:rsidR="00D73256">
              <w:t>,</w:t>
            </w:r>
            <w:r w:rsidR="00971F92">
              <w:t xml:space="preserve"> </w:t>
            </w:r>
            <w:r>
              <w:t>A &amp; M, GA</w:t>
            </w:r>
          </w:p>
          <w:p w14:paraId="58440CA6" w14:textId="6A1FB872" w:rsidR="00565CB9" w:rsidRPr="00963615" w:rsidRDefault="00472FE8" w:rsidP="00963615">
            <w:pPr>
              <w:ind w:left="220" w:hanging="220"/>
            </w:pPr>
            <w:r>
              <w:t>Maria Molina, A &amp; M, GA</w:t>
            </w:r>
          </w:p>
        </w:tc>
      </w:tr>
      <w:tr w:rsidR="00565CB9" w14:paraId="5FDD4F29" w14:textId="77777777" w:rsidTr="00B00CB4">
        <w:tc>
          <w:tcPr>
            <w:tcW w:w="1165" w:type="dxa"/>
          </w:tcPr>
          <w:p w14:paraId="1E0EB864" w14:textId="77777777" w:rsidR="00565CB9" w:rsidRDefault="00565CB9" w:rsidP="00565CB9"/>
        </w:tc>
        <w:tc>
          <w:tcPr>
            <w:tcW w:w="5068" w:type="dxa"/>
          </w:tcPr>
          <w:p w14:paraId="35C4A387" w14:textId="77777777" w:rsidR="00565CB9" w:rsidRDefault="00565CB9" w:rsidP="00565CB9"/>
        </w:tc>
        <w:tc>
          <w:tcPr>
            <w:tcW w:w="3117" w:type="dxa"/>
          </w:tcPr>
          <w:p w14:paraId="53C24BA8" w14:textId="77777777" w:rsidR="00565CB9" w:rsidRDefault="00565CB9" w:rsidP="00565CB9"/>
        </w:tc>
      </w:tr>
      <w:tr w:rsidR="00565CB9" w14:paraId="354DA11C" w14:textId="77777777" w:rsidTr="00B00CB4">
        <w:tc>
          <w:tcPr>
            <w:tcW w:w="1165" w:type="dxa"/>
          </w:tcPr>
          <w:p w14:paraId="71842EEE" w14:textId="1E00B118" w:rsidR="00565CB9" w:rsidRPr="00174F35" w:rsidRDefault="00565CB9" w:rsidP="00565CB9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12</w:t>
            </w:r>
          </w:p>
        </w:tc>
        <w:tc>
          <w:tcPr>
            <w:tcW w:w="5068" w:type="dxa"/>
          </w:tcPr>
          <w:p w14:paraId="77095D5D" w14:textId="4449EFC2" w:rsidR="00565CB9" w:rsidRPr="00174F35" w:rsidRDefault="00565CB9" w:rsidP="00565CB9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Lunch</w:t>
            </w:r>
          </w:p>
        </w:tc>
        <w:tc>
          <w:tcPr>
            <w:tcW w:w="3117" w:type="dxa"/>
          </w:tcPr>
          <w:p w14:paraId="3D4FB132" w14:textId="77777777" w:rsidR="00565CB9" w:rsidRDefault="00565CB9" w:rsidP="00565CB9"/>
        </w:tc>
      </w:tr>
      <w:tr w:rsidR="00565CB9" w14:paraId="6954F23E" w14:textId="77777777" w:rsidTr="00B00CB4">
        <w:tc>
          <w:tcPr>
            <w:tcW w:w="1165" w:type="dxa"/>
          </w:tcPr>
          <w:p w14:paraId="44F2DCE1" w14:textId="77777777" w:rsidR="00565CB9" w:rsidRDefault="00565CB9" w:rsidP="00565CB9"/>
        </w:tc>
        <w:tc>
          <w:tcPr>
            <w:tcW w:w="5068" w:type="dxa"/>
          </w:tcPr>
          <w:p w14:paraId="3410769C" w14:textId="77777777" w:rsidR="00565CB9" w:rsidRDefault="00565CB9" w:rsidP="00565CB9"/>
        </w:tc>
        <w:tc>
          <w:tcPr>
            <w:tcW w:w="3117" w:type="dxa"/>
          </w:tcPr>
          <w:p w14:paraId="76A31476" w14:textId="52BFFF39" w:rsidR="00565CB9" w:rsidRPr="009C5B6E" w:rsidRDefault="00565CB9" w:rsidP="00565CB9">
            <w:pPr>
              <w:rPr>
                <w:i/>
                <w:iCs/>
              </w:rPr>
            </w:pPr>
          </w:p>
        </w:tc>
      </w:tr>
      <w:tr w:rsidR="00565CB9" w14:paraId="0069404D" w14:textId="77777777" w:rsidTr="00B00CB4">
        <w:tc>
          <w:tcPr>
            <w:tcW w:w="1165" w:type="dxa"/>
          </w:tcPr>
          <w:p w14:paraId="29227AF2" w14:textId="77777777" w:rsidR="00565CB9" w:rsidRDefault="00565CB9" w:rsidP="00565CB9"/>
        </w:tc>
        <w:tc>
          <w:tcPr>
            <w:tcW w:w="5068" w:type="dxa"/>
          </w:tcPr>
          <w:p w14:paraId="2AD3663D" w14:textId="0BBEFE91" w:rsidR="00565CB9" w:rsidRDefault="00565CB9" w:rsidP="00565CB9">
            <w:r>
              <w:rPr>
                <w:i/>
                <w:iCs/>
              </w:rPr>
              <w:t>Afternoon</w:t>
            </w:r>
            <w:r w:rsidRPr="006A7D5E">
              <w:rPr>
                <w:i/>
                <w:iCs/>
              </w:rPr>
              <w:t xml:space="preserve"> Moderator – </w:t>
            </w:r>
            <w:r w:rsidR="00D97E83">
              <w:rPr>
                <w:i/>
                <w:iCs/>
              </w:rPr>
              <w:t>Tommy Saunders</w:t>
            </w:r>
          </w:p>
        </w:tc>
        <w:tc>
          <w:tcPr>
            <w:tcW w:w="3117" w:type="dxa"/>
          </w:tcPr>
          <w:p w14:paraId="0B060137" w14:textId="77777777" w:rsidR="00565CB9" w:rsidRPr="009C5B6E" w:rsidRDefault="00565CB9" w:rsidP="00565CB9">
            <w:pPr>
              <w:rPr>
                <w:i/>
                <w:iCs/>
              </w:rPr>
            </w:pPr>
          </w:p>
        </w:tc>
      </w:tr>
      <w:tr w:rsidR="00565CB9" w14:paraId="42128C33" w14:textId="77777777" w:rsidTr="00B00CB4">
        <w:tc>
          <w:tcPr>
            <w:tcW w:w="1165" w:type="dxa"/>
          </w:tcPr>
          <w:p w14:paraId="7E2A6FC2" w14:textId="3F7590B2" w:rsidR="00565CB9" w:rsidRDefault="00565CB9" w:rsidP="00565CB9">
            <w:r>
              <w:t>1:15</w:t>
            </w:r>
          </w:p>
        </w:tc>
        <w:tc>
          <w:tcPr>
            <w:tcW w:w="5068" w:type="dxa"/>
          </w:tcPr>
          <w:p w14:paraId="3D0E5558" w14:textId="23EF8478" w:rsidR="00565CB9" w:rsidRDefault="00565CB9" w:rsidP="00565CB9">
            <w:r>
              <w:t>Cleaning and Sanitizing</w:t>
            </w:r>
          </w:p>
        </w:tc>
        <w:tc>
          <w:tcPr>
            <w:tcW w:w="3117" w:type="dxa"/>
          </w:tcPr>
          <w:p w14:paraId="69ECF226" w14:textId="77777777" w:rsidR="00565CB9" w:rsidRDefault="00565CB9" w:rsidP="00565CB9"/>
        </w:tc>
      </w:tr>
      <w:tr w:rsidR="00565CB9" w14:paraId="48F8F78C" w14:textId="77777777" w:rsidTr="00B00CB4">
        <w:tc>
          <w:tcPr>
            <w:tcW w:w="1165" w:type="dxa"/>
          </w:tcPr>
          <w:p w14:paraId="5C9945AF" w14:textId="77777777" w:rsidR="00565CB9" w:rsidRDefault="00565CB9" w:rsidP="00565CB9"/>
        </w:tc>
        <w:tc>
          <w:tcPr>
            <w:tcW w:w="5068" w:type="dxa"/>
          </w:tcPr>
          <w:p w14:paraId="7F133D83" w14:textId="3AB58BE9" w:rsidR="00565CB9" w:rsidRDefault="00565CB9" w:rsidP="00565CB9">
            <w:pPr>
              <w:ind w:left="160"/>
            </w:pPr>
            <w:r>
              <w:t>Labeled Sanitizers for Produce</w:t>
            </w:r>
          </w:p>
        </w:tc>
        <w:tc>
          <w:tcPr>
            <w:tcW w:w="3117" w:type="dxa"/>
          </w:tcPr>
          <w:p w14:paraId="202BBCDC" w14:textId="3428B404" w:rsidR="00565CB9" w:rsidRDefault="00565CB9" w:rsidP="00565CB9">
            <w:r>
              <w:t>Tommy Saunders, PSA</w:t>
            </w:r>
          </w:p>
        </w:tc>
      </w:tr>
      <w:tr w:rsidR="00565CB9" w14:paraId="1C2201B6" w14:textId="77777777" w:rsidTr="00B00CB4">
        <w:tc>
          <w:tcPr>
            <w:tcW w:w="1165" w:type="dxa"/>
          </w:tcPr>
          <w:p w14:paraId="123D9579" w14:textId="77777777" w:rsidR="00565CB9" w:rsidRDefault="00565CB9" w:rsidP="00565CB9"/>
        </w:tc>
        <w:tc>
          <w:tcPr>
            <w:tcW w:w="5068" w:type="dxa"/>
          </w:tcPr>
          <w:p w14:paraId="5F9BEDBD" w14:textId="11926F41" w:rsidR="00565CB9" w:rsidRDefault="00565CB9" w:rsidP="00565CB9">
            <w:pPr>
              <w:ind w:left="160"/>
            </w:pPr>
            <w:r>
              <w:t>FDA Cleaning and Sanitizing Workshop</w:t>
            </w:r>
          </w:p>
        </w:tc>
        <w:tc>
          <w:tcPr>
            <w:tcW w:w="3117" w:type="dxa"/>
          </w:tcPr>
          <w:p w14:paraId="7BFC60FF" w14:textId="3234D54A" w:rsidR="00565CB9" w:rsidRDefault="00565CB9" w:rsidP="00565CB9">
            <w:r>
              <w:t>Christy Smith</w:t>
            </w:r>
            <w:r w:rsidR="00971F92">
              <w:t>, ADAI</w:t>
            </w:r>
          </w:p>
        </w:tc>
      </w:tr>
      <w:tr w:rsidR="00565CB9" w14:paraId="42AA0D31" w14:textId="77777777" w:rsidTr="00B00CB4">
        <w:tc>
          <w:tcPr>
            <w:tcW w:w="1165" w:type="dxa"/>
          </w:tcPr>
          <w:p w14:paraId="03F0D4F9" w14:textId="77777777" w:rsidR="00565CB9" w:rsidRDefault="00565CB9" w:rsidP="00565CB9"/>
        </w:tc>
        <w:tc>
          <w:tcPr>
            <w:tcW w:w="5068" w:type="dxa"/>
          </w:tcPr>
          <w:p w14:paraId="4926F9C5" w14:textId="4994AF3B" w:rsidR="00565CB9" w:rsidRDefault="00565CB9" w:rsidP="00565CB9">
            <w:pPr>
              <w:ind w:left="160"/>
            </w:pPr>
            <w:r>
              <w:t>Cleaning and Sanitizing on Farms</w:t>
            </w:r>
          </w:p>
        </w:tc>
        <w:tc>
          <w:tcPr>
            <w:tcW w:w="3117" w:type="dxa"/>
          </w:tcPr>
          <w:p w14:paraId="7748E5F0" w14:textId="7C38DA39" w:rsidR="00565CB9" w:rsidRDefault="00565CB9" w:rsidP="00565CB9">
            <w:r>
              <w:t>Andrea Riley, GDA</w:t>
            </w:r>
          </w:p>
        </w:tc>
      </w:tr>
      <w:tr w:rsidR="00565CB9" w14:paraId="737FEC77" w14:textId="77777777" w:rsidTr="00B00CB4">
        <w:tc>
          <w:tcPr>
            <w:tcW w:w="1165" w:type="dxa"/>
          </w:tcPr>
          <w:p w14:paraId="1ED77D14" w14:textId="77777777" w:rsidR="00565CB9" w:rsidRDefault="00565CB9" w:rsidP="00565CB9"/>
        </w:tc>
        <w:tc>
          <w:tcPr>
            <w:tcW w:w="5068" w:type="dxa"/>
          </w:tcPr>
          <w:p w14:paraId="4BE6287B" w14:textId="77777777" w:rsidR="00565CB9" w:rsidRDefault="00565CB9" w:rsidP="00565CB9"/>
        </w:tc>
        <w:tc>
          <w:tcPr>
            <w:tcW w:w="3117" w:type="dxa"/>
          </w:tcPr>
          <w:p w14:paraId="57ABC3B5" w14:textId="77777777" w:rsidR="00565CB9" w:rsidRDefault="00565CB9" w:rsidP="00565CB9"/>
        </w:tc>
      </w:tr>
      <w:tr w:rsidR="00565CB9" w14:paraId="3BEE2165" w14:textId="77777777" w:rsidTr="00B00CB4">
        <w:tc>
          <w:tcPr>
            <w:tcW w:w="1165" w:type="dxa"/>
          </w:tcPr>
          <w:p w14:paraId="10C8E4F3" w14:textId="4EB95C01" w:rsidR="00565CB9" w:rsidRPr="00174F35" w:rsidRDefault="00565CB9" w:rsidP="00565CB9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2:45</w:t>
            </w:r>
          </w:p>
        </w:tc>
        <w:tc>
          <w:tcPr>
            <w:tcW w:w="5068" w:type="dxa"/>
          </w:tcPr>
          <w:p w14:paraId="0603F115" w14:textId="06731050" w:rsidR="00565CB9" w:rsidRPr="00174F35" w:rsidRDefault="00565CB9" w:rsidP="00565CB9">
            <w:pPr>
              <w:rPr>
                <w:i/>
                <w:iCs/>
              </w:rPr>
            </w:pPr>
            <w:r w:rsidRPr="00174F35">
              <w:rPr>
                <w:i/>
                <w:iCs/>
              </w:rPr>
              <w:t>Break</w:t>
            </w:r>
          </w:p>
        </w:tc>
        <w:tc>
          <w:tcPr>
            <w:tcW w:w="3117" w:type="dxa"/>
          </w:tcPr>
          <w:p w14:paraId="60446BF3" w14:textId="77777777" w:rsidR="00565CB9" w:rsidRDefault="00565CB9" w:rsidP="00565CB9"/>
        </w:tc>
      </w:tr>
      <w:tr w:rsidR="00565CB9" w14:paraId="3BA20988" w14:textId="77777777" w:rsidTr="00B00CB4">
        <w:tc>
          <w:tcPr>
            <w:tcW w:w="1165" w:type="dxa"/>
          </w:tcPr>
          <w:p w14:paraId="0E9DC9C9" w14:textId="77777777" w:rsidR="00565CB9" w:rsidRDefault="00565CB9" w:rsidP="00565CB9"/>
        </w:tc>
        <w:tc>
          <w:tcPr>
            <w:tcW w:w="5068" w:type="dxa"/>
          </w:tcPr>
          <w:p w14:paraId="5652E32F" w14:textId="77777777" w:rsidR="00565CB9" w:rsidRDefault="00565CB9" w:rsidP="00565CB9"/>
        </w:tc>
        <w:tc>
          <w:tcPr>
            <w:tcW w:w="3117" w:type="dxa"/>
          </w:tcPr>
          <w:p w14:paraId="44E260A2" w14:textId="77777777" w:rsidR="00565CB9" w:rsidRDefault="00565CB9" w:rsidP="00565CB9"/>
        </w:tc>
      </w:tr>
      <w:tr w:rsidR="00565CB9" w14:paraId="73D8875E" w14:textId="77777777" w:rsidTr="00B00CB4">
        <w:tc>
          <w:tcPr>
            <w:tcW w:w="1165" w:type="dxa"/>
          </w:tcPr>
          <w:p w14:paraId="5FA86C52" w14:textId="1DE7322F" w:rsidR="00565CB9" w:rsidRDefault="00565CB9" w:rsidP="00565CB9">
            <w:r>
              <w:t>3:00</w:t>
            </w:r>
          </w:p>
        </w:tc>
        <w:tc>
          <w:tcPr>
            <w:tcW w:w="5068" w:type="dxa"/>
          </w:tcPr>
          <w:p w14:paraId="5B507162" w14:textId="2E5B6322" w:rsidR="00565CB9" w:rsidRDefault="00565CB9" w:rsidP="00565CB9">
            <w:r>
              <w:t>Grower Experiences</w:t>
            </w:r>
          </w:p>
        </w:tc>
        <w:tc>
          <w:tcPr>
            <w:tcW w:w="3117" w:type="dxa"/>
          </w:tcPr>
          <w:p w14:paraId="0B653858" w14:textId="77777777" w:rsidR="00026232" w:rsidRDefault="00026232" w:rsidP="00026232">
            <w:pPr>
              <w:ind w:left="220" w:hanging="220"/>
            </w:pPr>
            <w:r>
              <w:t>Taylor Livingston, Titan Farms, SC</w:t>
            </w:r>
          </w:p>
          <w:p w14:paraId="452F3A3F" w14:textId="77777777" w:rsidR="00026232" w:rsidRDefault="00026232" w:rsidP="00026232">
            <w:pPr>
              <w:ind w:left="220" w:hanging="220"/>
            </w:pPr>
            <w:r>
              <w:t xml:space="preserve">Amy Dortch, FSP Consulting, TN </w:t>
            </w:r>
          </w:p>
          <w:p w14:paraId="3FDA5828" w14:textId="77777777" w:rsidR="00026232" w:rsidRDefault="00026232" w:rsidP="00026232">
            <w:pPr>
              <w:ind w:left="220" w:hanging="220"/>
            </w:pPr>
            <w:r>
              <w:t>Aries Haygood, A &amp; M, GA</w:t>
            </w:r>
          </w:p>
          <w:p w14:paraId="3674C522" w14:textId="77777777" w:rsidR="00026232" w:rsidRDefault="00026232" w:rsidP="00026232">
            <w:pPr>
              <w:ind w:left="220" w:hanging="220"/>
            </w:pPr>
            <w:r>
              <w:t>Maria Molina, A &amp; M, GA</w:t>
            </w:r>
          </w:p>
          <w:p w14:paraId="38BB7195" w14:textId="77777777" w:rsidR="00026232" w:rsidRDefault="00026232" w:rsidP="00026232">
            <w:pPr>
              <w:ind w:left="220" w:hanging="220"/>
            </w:pPr>
            <w:r>
              <w:t>Bryson Nix-Edney Apple Wedge Packers &amp; Cider, NC</w:t>
            </w:r>
          </w:p>
          <w:p w14:paraId="381AB683" w14:textId="0A013EDE" w:rsidR="00565CB9" w:rsidRDefault="00026232" w:rsidP="00026232">
            <w:pPr>
              <w:ind w:left="220" w:hanging="220"/>
            </w:pPr>
            <w:r>
              <w:t>Matt Rudd, Rudd Farm, NC</w:t>
            </w:r>
            <w:r w:rsidR="00472FE8">
              <w:t xml:space="preserve"> </w:t>
            </w:r>
          </w:p>
        </w:tc>
      </w:tr>
      <w:tr w:rsidR="00565CB9" w14:paraId="3F807D78" w14:textId="77777777" w:rsidTr="00B00CB4">
        <w:tc>
          <w:tcPr>
            <w:tcW w:w="1165" w:type="dxa"/>
          </w:tcPr>
          <w:p w14:paraId="54CE21CD" w14:textId="3CFDB5AF" w:rsidR="00565CB9" w:rsidRDefault="00565CB9" w:rsidP="00565CB9">
            <w:r>
              <w:t>4:00</w:t>
            </w:r>
          </w:p>
        </w:tc>
        <w:tc>
          <w:tcPr>
            <w:tcW w:w="5068" w:type="dxa"/>
          </w:tcPr>
          <w:p w14:paraId="02F38AAC" w14:textId="3750D2AC" w:rsidR="00565CB9" w:rsidRDefault="00A05329" w:rsidP="00565CB9">
            <w:r>
              <w:t>Discussion</w:t>
            </w:r>
            <w:r w:rsidR="00026232">
              <w:t>s, Emerging Trends, Future Topics</w:t>
            </w:r>
          </w:p>
        </w:tc>
        <w:tc>
          <w:tcPr>
            <w:tcW w:w="3117" w:type="dxa"/>
          </w:tcPr>
          <w:p w14:paraId="541B89C0" w14:textId="3E49CB77" w:rsidR="00565CB9" w:rsidRDefault="00F11532" w:rsidP="00565CB9">
            <w:r>
              <w:t>Michelle Danyluk</w:t>
            </w:r>
          </w:p>
        </w:tc>
      </w:tr>
    </w:tbl>
    <w:p w14:paraId="63FD0184" w14:textId="77777777" w:rsidR="00D31F40" w:rsidRDefault="00D31F40"/>
    <w:sectPr w:rsidR="00D3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C08DA"/>
    <w:multiLevelType w:val="hybridMultilevel"/>
    <w:tmpl w:val="70FA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450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C02"/>
    <w:rsid w:val="00006A5F"/>
    <w:rsid w:val="00026232"/>
    <w:rsid w:val="00027DC6"/>
    <w:rsid w:val="000609BB"/>
    <w:rsid w:val="000659A4"/>
    <w:rsid w:val="000902FB"/>
    <w:rsid w:val="00130C02"/>
    <w:rsid w:val="001318B4"/>
    <w:rsid w:val="001706A7"/>
    <w:rsid w:val="00174F35"/>
    <w:rsid w:val="00195311"/>
    <w:rsid w:val="001B01EB"/>
    <w:rsid w:val="001F4275"/>
    <w:rsid w:val="002E41C7"/>
    <w:rsid w:val="00315C65"/>
    <w:rsid w:val="00376706"/>
    <w:rsid w:val="003B7F91"/>
    <w:rsid w:val="003F6877"/>
    <w:rsid w:val="00446B2E"/>
    <w:rsid w:val="00471656"/>
    <w:rsid w:val="00472FE8"/>
    <w:rsid w:val="00473FBF"/>
    <w:rsid w:val="004E11FA"/>
    <w:rsid w:val="00514B89"/>
    <w:rsid w:val="00552803"/>
    <w:rsid w:val="00565CB9"/>
    <w:rsid w:val="00577111"/>
    <w:rsid w:val="006204BB"/>
    <w:rsid w:val="00674E77"/>
    <w:rsid w:val="006A7D5E"/>
    <w:rsid w:val="006E7AB2"/>
    <w:rsid w:val="00721EF5"/>
    <w:rsid w:val="007222CA"/>
    <w:rsid w:val="0073281D"/>
    <w:rsid w:val="007D7612"/>
    <w:rsid w:val="007E4536"/>
    <w:rsid w:val="008E78F7"/>
    <w:rsid w:val="00927330"/>
    <w:rsid w:val="00952ACF"/>
    <w:rsid w:val="009576A6"/>
    <w:rsid w:val="00963615"/>
    <w:rsid w:val="00971F92"/>
    <w:rsid w:val="009A732F"/>
    <w:rsid w:val="009C5B6E"/>
    <w:rsid w:val="009F54DA"/>
    <w:rsid w:val="00A05329"/>
    <w:rsid w:val="00A21855"/>
    <w:rsid w:val="00A4196E"/>
    <w:rsid w:val="00AA3DDC"/>
    <w:rsid w:val="00AE020A"/>
    <w:rsid w:val="00B00CB4"/>
    <w:rsid w:val="00B20D26"/>
    <w:rsid w:val="00B56E5B"/>
    <w:rsid w:val="00C4346A"/>
    <w:rsid w:val="00C45E09"/>
    <w:rsid w:val="00C6276F"/>
    <w:rsid w:val="00CC7900"/>
    <w:rsid w:val="00D31F40"/>
    <w:rsid w:val="00D54E29"/>
    <w:rsid w:val="00D73256"/>
    <w:rsid w:val="00D97E83"/>
    <w:rsid w:val="00E15F41"/>
    <w:rsid w:val="00E373AC"/>
    <w:rsid w:val="00F0493D"/>
    <w:rsid w:val="00F11532"/>
    <w:rsid w:val="00F14308"/>
    <w:rsid w:val="00F5472C"/>
    <w:rsid w:val="00F61D6C"/>
    <w:rsid w:val="00F92B5F"/>
    <w:rsid w:val="00FD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A0D4D"/>
  <w15:chartTrackingRefBased/>
  <w15:docId w15:val="{0068C850-F404-4942-9ACD-CC058AED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AA3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apple-converted-space">
    <w:name w:val="apple-converted-space"/>
    <w:basedOn w:val="DefaultParagraphFont"/>
    <w:rsid w:val="00AA3DDC"/>
  </w:style>
  <w:style w:type="character" w:customStyle="1" w:styleId="outlook-search-highlight">
    <w:name w:val="outlook-search-highlight"/>
    <w:basedOn w:val="DefaultParagraphFont"/>
    <w:rsid w:val="00AA3DDC"/>
  </w:style>
  <w:style w:type="paragraph" w:styleId="ListParagraph">
    <w:name w:val="List Paragraph"/>
    <w:basedOn w:val="Normal"/>
    <w:uiPriority w:val="34"/>
    <w:qFormat/>
    <w:rsid w:val="00472FE8"/>
    <w:pPr>
      <w:spacing w:line="25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Danyluk,Michelle D</dc:creator>
  <cp:keywords/>
  <dc:description/>
  <cp:lastModifiedBy>Geren Reyes, Peggy</cp:lastModifiedBy>
  <cp:revision>2</cp:revision>
  <dcterms:created xsi:type="dcterms:W3CDTF">2024-02-16T19:38:00Z</dcterms:created>
  <dcterms:modified xsi:type="dcterms:W3CDTF">2024-02-16T19:38:00Z</dcterms:modified>
</cp:coreProperties>
</file>