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260B2" w14:textId="612905EC" w:rsidR="00173B3A" w:rsidRPr="00173B3A" w:rsidRDefault="00173B3A" w:rsidP="00173B3A">
      <w:pPr>
        <w:pStyle w:val="Title"/>
        <w:rPr>
          <w:color w:val="auto"/>
        </w:rPr>
      </w:pPr>
      <w:r w:rsidRPr="00173B3A">
        <w:rPr>
          <w:color w:val="auto"/>
        </w:rPr>
        <w:t>Selected Sections of a Food Safety Plan</w:t>
      </w:r>
    </w:p>
    <w:p w14:paraId="231D8E22" w14:textId="22C64335" w:rsidR="00B06263" w:rsidRPr="00BE48DA" w:rsidRDefault="00173B3A" w:rsidP="00173B3A">
      <w:pPr>
        <w:pStyle w:val="Title"/>
        <w:rPr>
          <w:color w:val="auto"/>
        </w:rPr>
      </w:pPr>
      <w:r w:rsidRPr="00173B3A">
        <w:rPr>
          <w:color w:val="auto"/>
        </w:rPr>
        <w:t>Teaching Example</w:t>
      </w:r>
    </w:p>
    <w:p w14:paraId="231D8E23" w14:textId="1AEAC00E" w:rsidR="00B06263" w:rsidRPr="00BE48DA" w:rsidRDefault="00B06263" w:rsidP="00514D70">
      <w:pPr>
        <w:jc w:val="center"/>
        <w:rPr>
          <w:color w:val="auto"/>
          <w:sz w:val="48"/>
          <w:szCs w:val="48"/>
        </w:rPr>
      </w:pPr>
    </w:p>
    <w:p w14:paraId="231D8E24" w14:textId="710DACD2" w:rsidR="00B06263" w:rsidRPr="00BE48DA" w:rsidRDefault="00B06263" w:rsidP="00514D70">
      <w:pPr>
        <w:jc w:val="center"/>
        <w:rPr>
          <w:color w:val="auto"/>
          <w:sz w:val="48"/>
          <w:szCs w:val="48"/>
        </w:rPr>
      </w:pPr>
    </w:p>
    <w:p w14:paraId="231D8E25" w14:textId="22C30BE3" w:rsidR="005669B7" w:rsidRPr="00BE48DA" w:rsidRDefault="00D95A74" w:rsidP="00514D70">
      <w:pPr>
        <w:jc w:val="center"/>
        <w:rPr>
          <w:color w:val="auto"/>
          <w:sz w:val="48"/>
          <w:szCs w:val="48"/>
        </w:rPr>
      </w:pPr>
      <w:r w:rsidRPr="00BE48DA">
        <w:rPr>
          <w:color w:val="auto"/>
          <w:sz w:val="48"/>
          <w:szCs w:val="48"/>
        </w:rPr>
        <w:t>Food Safety Plan</w:t>
      </w:r>
    </w:p>
    <w:p w14:paraId="231D8E26" w14:textId="2CD1BA72" w:rsidR="005669B7" w:rsidRPr="00BE48DA" w:rsidRDefault="005669B7" w:rsidP="00514D70">
      <w:pPr>
        <w:jc w:val="center"/>
        <w:rPr>
          <w:color w:val="auto"/>
          <w:sz w:val="48"/>
          <w:szCs w:val="48"/>
        </w:rPr>
      </w:pPr>
      <w:r w:rsidRPr="00BE48DA">
        <w:rPr>
          <w:color w:val="auto"/>
          <w:sz w:val="48"/>
          <w:szCs w:val="48"/>
        </w:rPr>
        <w:t>for</w:t>
      </w:r>
    </w:p>
    <w:p w14:paraId="231D8E27" w14:textId="6385FF04" w:rsidR="00B0310A" w:rsidRPr="00BE48DA" w:rsidRDefault="00F0222E" w:rsidP="00514D70">
      <w:pPr>
        <w:jc w:val="center"/>
        <w:rPr>
          <w:color w:val="auto"/>
          <w:sz w:val="48"/>
          <w:szCs w:val="48"/>
        </w:rPr>
      </w:pPr>
      <w:r>
        <w:rPr>
          <w:color w:val="auto"/>
          <w:sz w:val="48"/>
          <w:szCs w:val="48"/>
        </w:rPr>
        <w:t>Fresh Blueberries</w:t>
      </w:r>
    </w:p>
    <w:p w14:paraId="2FEFAE43" w14:textId="77777777" w:rsidR="0077135E" w:rsidRPr="00BE48DA" w:rsidRDefault="0077135E" w:rsidP="00B0310A">
      <w:pPr>
        <w:rPr>
          <w:color w:val="auto"/>
        </w:rPr>
      </w:pPr>
      <w:r w:rsidRPr="00BE48DA">
        <w:rPr>
          <w:color w:val="auto"/>
        </w:rPr>
        <w:t>Developed</w:t>
      </w:r>
      <w:r w:rsidR="00B5079C" w:rsidRPr="00BE48DA">
        <w:rPr>
          <w:color w:val="auto"/>
        </w:rPr>
        <w:t xml:space="preserve"> </w:t>
      </w:r>
      <w:r w:rsidRPr="00BE48DA">
        <w:rPr>
          <w:color w:val="auto"/>
        </w:rPr>
        <w:t xml:space="preserve">by: </w:t>
      </w:r>
      <w:r w:rsidRPr="00BE48DA">
        <w:rPr>
          <w:rFonts w:ascii="Bradley Hand ITC" w:hAnsi="Bradley Hand ITC"/>
          <w:b/>
          <w:color w:val="auto"/>
          <w:sz w:val="32"/>
          <w:szCs w:val="32"/>
        </w:rPr>
        <w:t xml:space="preserve">P. Emerald, </w:t>
      </w:r>
      <w:r w:rsidRPr="00BE48DA">
        <w:rPr>
          <w:color w:val="auto"/>
        </w:rPr>
        <w:t>Operations Manager, PCQI</w:t>
      </w:r>
    </w:p>
    <w:p w14:paraId="5276239D" w14:textId="58FFF6B1" w:rsidR="00BE48DA" w:rsidRPr="00BE48DA" w:rsidRDefault="0077135E" w:rsidP="00D95B0E">
      <w:pPr>
        <w:rPr>
          <w:color w:val="auto"/>
        </w:rPr>
      </w:pPr>
      <w:r w:rsidRPr="00BE48DA">
        <w:rPr>
          <w:color w:val="auto"/>
        </w:rPr>
        <w:t xml:space="preserve">Approved </w:t>
      </w:r>
      <w:r w:rsidR="00B5079C" w:rsidRPr="00BE48DA">
        <w:rPr>
          <w:color w:val="auto"/>
        </w:rPr>
        <w:t xml:space="preserve">by: </w:t>
      </w:r>
      <w:r w:rsidR="00821F9E" w:rsidRPr="00BE48DA">
        <w:rPr>
          <w:rFonts w:ascii="Brush Script MT" w:hAnsi="Brush Script MT"/>
          <w:color w:val="auto"/>
          <w:sz w:val="48"/>
        </w:rPr>
        <w:t>A</w:t>
      </w:r>
      <w:r w:rsidR="00F4202D" w:rsidRPr="00BE48DA">
        <w:rPr>
          <w:rFonts w:ascii="Brush Script MT" w:hAnsi="Brush Script MT"/>
          <w:color w:val="auto"/>
          <w:sz w:val="48"/>
        </w:rPr>
        <w:t xml:space="preserve">. </w:t>
      </w:r>
      <w:r w:rsidR="00821F9E" w:rsidRPr="00BE48DA">
        <w:rPr>
          <w:rFonts w:ascii="Brush Script MT" w:hAnsi="Brush Script MT"/>
          <w:color w:val="auto"/>
          <w:sz w:val="48"/>
        </w:rPr>
        <w:t>Jewel</w:t>
      </w:r>
      <w:r w:rsidR="00B5079C" w:rsidRPr="00BE48DA">
        <w:rPr>
          <w:color w:val="auto"/>
        </w:rPr>
        <w:t xml:space="preserve">, </w:t>
      </w:r>
      <w:r w:rsidR="00821F9E" w:rsidRPr="00BE48DA">
        <w:rPr>
          <w:color w:val="auto"/>
        </w:rPr>
        <w:t>Owner</w:t>
      </w:r>
    </w:p>
    <w:p w14:paraId="231D8E2A" w14:textId="6E814594" w:rsidR="00F83461" w:rsidRPr="00BE48DA" w:rsidRDefault="002C30DB" w:rsidP="00D95B0E">
      <w:pPr>
        <w:rPr>
          <w:color w:val="auto"/>
        </w:rPr>
        <w:sectPr w:rsidR="00F83461" w:rsidRPr="00BE48DA" w:rsidSect="00BE48DA">
          <w:headerReference w:type="default" r:id="rId8"/>
          <w:footerReference w:type="default" r:id="rId9"/>
          <w:pgSz w:w="12240" w:h="15840"/>
          <w:pgMar w:top="1440" w:right="1440" w:bottom="1440" w:left="1800" w:header="720" w:footer="720" w:gutter="0"/>
          <w:cols w:space="720"/>
          <w:docGrid w:linePitch="360"/>
        </w:sectPr>
      </w:pPr>
      <w:r w:rsidRPr="002C30DB">
        <w:rPr>
          <w:noProof/>
          <w:color w:val="auto"/>
        </w:rPr>
        <mc:AlternateContent>
          <mc:Choice Requires="wps">
            <w:drawing>
              <wp:anchor distT="45720" distB="45720" distL="114300" distR="114300" simplePos="0" relativeHeight="251903488" behindDoc="0" locked="0" layoutInCell="1" allowOverlap="1" wp14:anchorId="58908C53" wp14:editId="7950D7C9">
                <wp:simplePos x="0" y="0"/>
                <wp:positionH relativeFrom="column">
                  <wp:posOffset>864235</wp:posOffset>
                </wp:positionH>
                <wp:positionV relativeFrom="paragraph">
                  <wp:posOffset>2825888</wp:posOffset>
                </wp:positionV>
                <wp:extent cx="5525770" cy="914400"/>
                <wp:effectExtent l="0" t="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914400"/>
                        </a:xfrm>
                        <a:prstGeom prst="rect">
                          <a:avLst/>
                        </a:prstGeom>
                        <a:solidFill>
                          <a:srgbClr val="FFFFFF"/>
                        </a:solidFill>
                        <a:ln w="9525">
                          <a:solidFill>
                            <a:schemeClr val="bg1"/>
                          </a:solidFill>
                          <a:miter lim="800000"/>
                          <a:headEnd/>
                          <a:tailEnd/>
                        </a:ln>
                      </wps:spPr>
                      <wps:txbx>
                        <w:txbxContent>
                          <w:p w14:paraId="3E2A1F25" w14:textId="268C8107" w:rsidR="002C30DB" w:rsidRDefault="002C30DB" w:rsidP="002C30DB">
                            <w:pPr>
                              <w:rPr>
                                <w:rFonts w:ascii="Calibri" w:hAnsi="Calibri"/>
                                <w:color w:val="1F497D"/>
                                <w:kern w:val="0"/>
                              </w:rPr>
                            </w:pPr>
                            <w:r>
                              <w:rPr>
                                <w:lang w:val="en"/>
                              </w:rPr>
                              <w:t>This work was partially supported by Food Safety Outreach Project grant no. 2015-70020-24397 the USDA National Institute of Food and Agriculture.  Any opinions, findings, conclusions, or recommendations expressed in this publication are those of the authors and do not necessarily reflect the view of the U.S. Department of Agriculture</w:t>
                            </w:r>
                          </w:p>
                          <w:p w14:paraId="295872FE" w14:textId="19005E30" w:rsidR="002C30DB" w:rsidRDefault="002C30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908C53" id="_x0000_t202" coordsize="21600,21600" o:spt="202" path="m,l,21600r21600,l21600,xe">
                <v:stroke joinstyle="miter"/>
                <v:path gradientshapeok="t" o:connecttype="rect"/>
              </v:shapetype>
              <v:shape id="Text Box 2" o:spid="_x0000_s1026" type="#_x0000_t202" style="position:absolute;margin-left:68.05pt;margin-top:222.5pt;width:435.1pt;height:1in;z-index:251903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" strokecolor="white [3212]">
                <v:textbox>
                  <w:txbxContent>
                    <w:p w14:paraId="3E2A1F25" w14:textId="268C8107" w:rsidR="002C30DB" w:rsidRDefault="002C30DB" w:rsidP="002C30DB">
                      <w:pPr>
                        <w:rPr>
                          <w:rFonts w:ascii="Calibri" w:hAnsi="Calibri"/>
                          <w:color w:val="1F497D"/>
                          <w:kern w:val="0"/>
                        </w:rPr>
                      </w:pPr>
                      <w:r>
                        <w:rPr>
                          <w:lang w:val="en"/>
                        </w:rPr>
                        <w:t>This work was partially supported by Food Safety Outreach Project grant no. 2015-70020-24397 the USDA National Institute of Food and Agriculture.  Any opinions, findings, conclusions, or recommendations expressed in this publication are those of the authors and do not necessarily reflect the view of the U.S. Department of Agriculture</w:t>
                      </w:r>
                    </w:p>
                    <w:p w14:paraId="295872FE" w14:textId="19005E30" w:rsidR="002C30DB" w:rsidRDefault="002C30DB"/>
                  </w:txbxContent>
                </v:textbox>
                <w10:wrap type="square"/>
              </v:shape>
            </w:pict>
          </mc:Fallback>
        </mc:AlternateContent>
      </w:r>
      <w:r>
        <w:rPr>
          <w:noProof/>
          <w:color w:val="auto"/>
        </w:rPr>
        <w:drawing>
          <wp:anchor distT="0" distB="0" distL="114300" distR="114300" simplePos="0" relativeHeight="251901440" behindDoc="1" locked="0" layoutInCell="1" allowOverlap="1" wp14:anchorId="53531E2E" wp14:editId="0B8E528C">
            <wp:simplePos x="0" y="0"/>
            <wp:positionH relativeFrom="column">
              <wp:posOffset>-734695</wp:posOffset>
            </wp:positionH>
            <wp:positionV relativeFrom="paragraph">
              <wp:posOffset>2918350</wp:posOffset>
            </wp:positionV>
            <wp:extent cx="1600200" cy="745490"/>
            <wp:effectExtent l="0" t="0" r="0" b="0"/>
            <wp:wrapTight wrapText="bothSides">
              <wp:wrapPolygon edited="0">
                <wp:start x="0" y="0"/>
                <wp:lineTo x="0" y="20974"/>
                <wp:lineTo x="21343" y="20974"/>
                <wp:lineTo x="21343" y="0"/>
                <wp:lineTo x="0" y="0"/>
              </wp:wrapPolygon>
            </wp:wrapTight>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outhern Center Logo.jpg"/>
                    <pic:cNvPicPr/>
                  </pic:nvPicPr>
                  <pic:blipFill>
                    <a:blip r:embed="rId10"/>
                    <a:stretch>
                      <a:fillRect/>
                    </a:stretch>
                  </pic:blipFill>
                  <pic:spPr>
                    <a:xfrm>
                      <a:off x="0" y="0"/>
                      <a:ext cx="1600200" cy="745490"/>
                    </a:xfrm>
                    <a:prstGeom prst="rect">
                      <a:avLst/>
                    </a:prstGeom>
                  </pic:spPr>
                </pic:pic>
              </a:graphicData>
            </a:graphic>
            <wp14:sizeRelH relativeFrom="page">
              <wp14:pctWidth>0</wp14:pctWidth>
            </wp14:sizeRelH>
            <wp14:sizeRelV relativeFrom="page">
              <wp14:pctHeight>0</wp14:pctHeight>
            </wp14:sizeRelV>
          </wp:anchor>
        </w:drawing>
      </w:r>
      <w:r w:rsidRPr="00BE48DA">
        <w:rPr>
          <w:noProof/>
          <w:color w:val="auto"/>
        </w:rPr>
        <mc:AlternateContent>
          <mc:Choice Requires="wps">
            <w:drawing>
              <wp:anchor distT="0" distB="0" distL="114300" distR="114300" simplePos="0" relativeHeight="251656704" behindDoc="0" locked="0" layoutInCell="1" allowOverlap="1" wp14:anchorId="231D90BB" wp14:editId="248543FC">
                <wp:simplePos x="0" y="0"/>
                <wp:positionH relativeFrom="margin">
                  <wp:posOffset>195580</wp:posOffset>
                </wp:positionH>
                <wp:positionV relativeFrom="paragraph">
                  <wp:posOffset>212146</wp:posOffset>
                </wp:positionV>
                <wp:extent cx="5268671" cy="2457450"/>
                <wp:effectExtent l="19050" t="19050" r="46355" b="381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671" cy="2457450"/>
                        </a:xfrm>
                        <a:prstGeom prst="rect">
                          <a:avLst/>
                        </a:prstGeom>
                        <a:solidFill>
                          <a:srgbClr val="FFFFFF"/>
                        </a:solidFill>
                        <a:ln w="57150">
                          <a:solidFill>
                            <a:schemeClr val="bg1">
                              <a:lumMod val="50000"/>
                            </a:schemeClr>
                          </a:solidFill>
                          <a:miter lim="800000"/>
                          <a:headEnd/>
                          <a:tailEnd/>
                        </a:ln>
                      </wps:spPr>
                      <wps:txbx>
                        <w:txbxContent>
                          <w:p w14:paraId="0BACCAD5" w14:textId="35F0876A" w:rsidR="007B6359" w:rsidRPr="001F40A8" w:rsidRDefault="007B6359" w:rsidP="00EE48EB">
                            <w:pPr>
                              <w:jc w:val="center"/>
                              <w:rPr>
                                <w:rFonts w:cs="Arial"/>
                                <w:color w:val="auto"/>
                                <w:kern w:val="0"/>
                                <w:szCs w:val="22"/>
                              </w:rPr>
                            </w:pPr>
                            <w:r w:rsidRPr="001F40A8">
                              <w:rPr>
                                <w:rFonts w:cs="Arial"/>
                                <w:color w:val="auto"/>
                                <w:szCs w:val="22"/>
                              </w:rPr>
                              <w:t xml:space="preserve">This </w:t>
                            </w:r>
                            <w:r w:rsidR="00A1136C">
                              <w:rPr>
                                <w:rFonts w:cs="Arial"/>
                                <w:color w:val="auto"/>
                                <w:szCs w:val="22"/>
                              </w:rPr>
                              <w:t>food safety</w:t>
                            </w:r>
                            <w:r w:rsidRPr="001F40A8">
                              <w:rPr>
                                <w:rFonts w:cs="Arial"/>
                                <w:color w:val="auto"/>
                                <w:szCs w:val="22"/>
                              </w:rPr>
                              <w:t xml:space="preserve"> plan </w:t>
                            </w:r>
                            <w:r w:rsidR="00A1136C">
                              <w:rPr>
                                <w:rFonts w:cs="Arial"/>
                                <w:color w:val="auto"/>
                                <w:szCs w:val="22"/>
                              </w:rPr>
                              <w:t xml:space="preserve">teaching example </w:t>
                            </w:r>
                            <w:r w:rsidRPr="001F40A8">
                              <w:rPr>
                                <w:rFonts w:cs="Arial"/>
                                <w:color w:val="auto"/>
                                <w:szCs w:val="22"/>
                              </w:rPr>
                              <w:t xml:space="preserve">was developed by a group of industry, academic, and government subject matter experts assembled by the United Fresh Produce Association, who worked from draft models originally developed by the </w:t>
                            </w:r>
                            <w:r w:rsidRPr="001F40A8">
                              <w:rPr>
                                <w:rFonts w:cs="Arial"/>
                                <w:color w:val="auto"/>
                                <w:szCs w:val="22"/>
                                <w:shd w:val="clear" w:color="auto" w:fill="FFFFFF"/>
                              </w:rPr>
                              <w:t>Southern Training, Education, Extension, Outreach, and Technical Assistance Center to Enhance Produce Safety based at the University of Florida.</w:t>
                            </w:r>
                          </w:p>
                          <w:p w14:paraId="231D914B" w14:textId="785E12BC" w:rsidR="007B6359" w:rsidRPr="00D95B0E" w:rsidRDefault="007B6359" w:rsidP="00D95B0E">
                            <w:pPr>
                              <w:autoSpaceDE w:val="0"/>
                              <w:autoSpaceDN w:val="0"/>
                              <w:adjustRightInd w:val="0"/>
                              <w:spacing w:after="0"/>
                              <w:jc w:val="center"/>
                              <w:rPr>
                                <w:rFonts w:ascii="ArialMT" w:hAnsi="ArialMT" w:cs="ArialMT"/>
                                <w:color w:val="auto"/>
                                <w:kern w:val="0"/>
                                <w:szCs w:val="22"/>
                              </w:rPr>
                            </w:pPr>
                            <w:r w:rsidRPr="001F40A8">
                              <w:rPr>
                                <w:rFonts w:cs="Arial"/>
                                <w:color w:val="auto"/>
                                <w:kern w:val="0"/>
                                <w:szCs w:val="22"/>
                              </w:rPr>
                              <w:t xml:space="preserve">The information in this example is for training purposes only and does not represent any specific operation. Processing steps may have been omitted or combined to facilitate its use for class exercises. </w:t>
                            </w:r>
                            <w:r w:rsidRPr="001F40A8">
                              <w:rPr>
                                <w:rFonts w:cs="Arial"/>
                                <w:b/>
                                <w:bCs/>
                                <w:color w:val="auto"/>
                                <w:kern w:val="0"/>
                                <w:szCs w:val="22"/>
                              </w:rPr>
                              <w:t>It is not complete and contains both required and optional information</w:t>
                            </w:r>
                            <w:r>
                              <w:rPr>
                                <w:rFonts w:ascii="Arial-BoldMT" w:hAnsi="Arial-BoldMT" w:cs="Arial-BoldMT"/>
                                <w:b/>
                                <w:bCs/>
                                <w:color w:val="auto"/>
                                <w:kern w:val="0"/>
                                <w:szCs w:val="22"/>
                              </w:rPr>
                              <w:t xml:space="preserve">.  </w:t>
                            </w:r>
                            <w:r>
                              <w:rPr>
                                <w:rFonts w:ascii="ArialMT" w:hAnsi="ArialMT" w:cs="ArialMT"/>
                                <w:color w:val="auto"/>
                                <w:kern w:val="0"/>
                                <w:szCs w:val="22"/>
                              </w:rPr>
                              <w:t>Because development of a Food Safety Plan is site specific, it is highly unlikely that this plan can be used in a specific facility without significant modification. Conditions and specifications used (e.g., validation information) are for illustrative purposes only and may not represent actual process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D90BB" id="_x0000_s1027" type="#_x0000_t202" style="position:absolute;margin-left:15.4pt;margin-top:16.7pt;width:414.85pt;height:19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" strokecolor="#7f7f7f [1612]" strokeweight="4.5pt">
                <v:textbox>
                  <w:txbxContent>
                    <w:p w14:paraId="0BACCAD5" w14:textId="35F0876A" w:rsidR="007B6359" w:rsidRPr="001F40A8" w:rsidRDefault="007B6359" w:rsidP="00EE48EB">
                      <w:pPr>
                        <w:jc w:val="center"/>
                        <w:rPr>
                          <w:rFonts w:cs="Arial"/>
                          <w:color w:val="auto"/>
                          <w:kern w:val="0"/>
                          <w:szCs w:val="22"/>
                        </w:rPr>
                      </w:pPr>
                      <w:r w:rsidRPr="001F40A8">
                        <w:rPr>
                          <w:rFonts w:cs="Arial"/>
                          <w:color w:val="auto"/>
                          <w:szCs w:val="22"/>
                        </w:rPr>
                        <w:t xml:space="preserve">This </w:t>
                      </w:r>
                      <w:r w:rsidR="00A1136C">
                        <w:rPr>
                          <w:rFonts w:cs="Arial"/>
                          <w:color w:val="auto"/>
                          <w:szCs w:val="22"/>
                        </w:rPr>
                        <w:t>food safety</w:t>
                      </w:r>
                      <w:r w:rsidRPr="001F40A8">
                        <w:rPr>
                          <w:rFonts w:cs="Arial"/>
                          <w:color w:val="auto"/>
                          <w:szCs w:val="22"/>
                        </w:rPr>
                        <w:t xml:space="preserve"> plan </w:t>
                      </w:r>
                      <w:r w:rsidR="00A1136C">
                        <w:rPr>
                          <w:rFonts w:cs="Arial"/>
                          <w:color w:val="auto"/>
                          <w:szCs w:val="22"/>
                        </w:rPr>
                        <w:t xml:space="preserve">teaching example </w:t>
                      </w:r>
                      <w:r w:rsidRPr="001F40A8">
                        <w:rPr>
                          <w:rFonts w:cs="Arial"/>
                          <w:color w:val="auto"/>
                          <w:szCs w:val="22"/>
                        </w:rPr>
                        <w:t xml:space="preserve">was developed by a group of industry, academic, and government subject matter experts assembled by the United Fresh Produce Association, who worked from draft models originally developed by the </w:t>
                      </w:r>
                      <w:r w:rsidRPr="001F40A8">
                        <w:rPr>
                          <w:rFonts w:cs="Arial"/>
                          <w:color w:val="auto"/>
                          <w:szCs w:val="22"/>
                          <w:shd w:val="clear" w:color="auto" w:fill="FFFFFF"/>
                        </w:rPr>
                        <w:t>Southern Training, Education, Extension, Outreach, and Technical Assistance Center to Enhance Produce Safety based at the University of Florida.</w:t>
                      </w:r>
                    </w:p>
                    <w:p w14:paraId="231D914B" w14:textId="785E12BC" w:rsidR="007B6359" w:rsidRPr="00D95B0E" w:rsidRDefault="007B6359" w:rsidP="00D95B0E">
                      <w:pPr>
                        <w:autoSpaceDE w:val="0"/>
                        <w:autoSpaceDN w:val="0"/>
                        <w:adjustRightInd w:val="0"/>
                        <w:spacing w:after="0"/>
                        <w:jc w:val="center"/>
                        <w:rPr>
                          <w:rFonts w:ascii="ArialMT" w:hAnsi="ArialMT" w:cs="ArialMT"/>
                          <w:color w:val="auto"/>
                          <w:kern w:val="0"/>
                          <w:szCs w:val="22"/>
                        </w:rPr>
                      </w:pPr>
                      <w:r w:rsidRPr="001F40A8">
                        <w:rPr>
                          <w:rFonts w:cs="Arial"/>
                          <w:color w:val="auto"/>
                          <w:kern w:val="0"/>
                          <w:szCs w:val="22"/>
                        </w:rPr>
                        <w:t xml:space="preserve">The information in this example is for training purposes only and does not represent any specific operation. Processing steps may have been omitted or combined to facilitate its use for class exercises. </w:t>
                      </w:r>
                      <w:r w:rsidRPr="001F40A8">
                        <w:rPr>
                          <w:rFonts w:cs="Arial"/>
                          <w:b/>
                          <w:bCs/>
                          <w:color w:val="auto"/>
                          <w:kern w:val="0"/>
                          <w:szCs w:val="22"/>
                        </w:rPr>
                        <w:t>It is not complete and contains both required and optional information</w:t>
                      </w:r>
                      <w:r>
                        <w:rPr>
                          <w:rFonts w:ascii="Arial-BoldMT" w:hAnsi="Arial-BoldMT" w:cs="Arial-BoldMT"/>
                          <w:b/>
                          <w:bCs/>
                          <w:color w:val="auto"/>
                          <w:kern w:val="0"/>
                          <w:szCs w:val="22"/>
                        </w:rPr>
                        <w:t xml:space="preserve">.  </w:t>
                      </w:r>
                      <w:r>
                        <w:rPr>
                          <w:rFonts w:ascii="ArialMT" w:hAnsi="ArialMT" w:cs="ArialMT"/>
                          <w:color w:val="auto"/>
                          <w:kern w:val="0"/>
                          <w:szCs w:val="22"/>
                        </w:rPr>
                        <w:t>Because development of a Food Safety Plan is site specific, it is highly unlikely that this plan can be used in a specific facility without significant modification. Conditions and specifications used (e.g., validation information) are for illustrative purposes only and may not represent actual process conditions.</w:t>
                      </w:r>
                    </w:p>
                  </w:txbxContent>
                </v:textbox>
                <w10:wrap anchorx="margin"/>
              </v:shape>
            </w:pict>
          </mc:Fallback>
        </mc:AlternateContent>
      </w:r>
      <w:r w:rsidR="00B5079C" w:rsidRPr="00BE48DA">
        <w:rPr>
          <w:color w:val="auto"/>
        </w:rPr>
        <w:t>Date</w:t>
      </w:r>
      <w:r w:rsidR="003C568E" w:rsidRPr="00BE48DA">
        <w:rPr>
          <w:color w:val="auto"/>
        </w:rPr>
        <w:t>:</w:t>
      </w:r>
      <w:r w:rsidR="00BE48DA" w:rsidRPr="00BE48DA">
        <w:rPr>
          <w:color w:val="auto"/>
        </w:rPr>
        <w:t xml:space="preserve"> </w:t>
      </w:r>
      <w:r w:rsidR="002F07B7" w:rsidRPr="002F07B7">
        <w:rPr>
          <w:color w:val="auto"/>
        </w:rPr>
        <w:t>6/1/2017</w:t>
      </w:r>
    </w:p>
    <w:p w14:paraId="6360B12C" w14:textId="77777777" w:rsidR="005767A0" w:rsidRDefault="005767A0" w:rsidP="005767A0">
      <w:pPr>
        <w:spacing w:after="0"/>
        <w:jc w:val="center"/>
        <w:rPr>
          <w:rFonts w:cs="Arial"/>
          <w:sz w:val="40"/>
        </w:rPr>
      </w:pPr>
      <w:bookmarkStart w:id="0" w:name="_Toc411249528"/>
    </w:p>
    <w:p w14:paraId="7B7A1AC2" w14:textId="67EF536F" w:rsidR="005767A0" w:rsidRDefault="005767A0" w:rsidP="005767A0">
      <w:pPr>
        <w:spacing w:after="0"/>
        <w:jc w:val="center"/>
        <w:rPr>
          <w:rFonts w:cs="Arial"/>
          <w:sz w:val="24"/>
          <w:szCs w:val="24"/>
        </w:rPr>
      </w:pPr>
      <w:r w:rsidRPr="00AC51E7">
        <w:rPr>
          <w:rFonts w:cs="Arial"/>
          <w:sz w:val="40"/>
        </w:rPr>
        <w:t>Table of Contents</w:t>
      </w:r>
    </w:p>
    <w:p w14:paraId="16618462" w14:textId="77777777" w:rsidR="005767A0" w:rsidRDefault="005767A0" w:rsidP="005767A0">
      <w:pPr>
        <w:spacing w:after="0"/>
        <w:jc w:val="center"/>
        <w:rPr>
          <w:rFonts w:cs="Arial"/>
          <w:sz w:val="24"/>
          <w:szCs w:val="24"/>
        </w:rPr>
      </w:pPr>
    </w:p>
    <w:p w14:paraId="3620597A" w14:textId="77777777" w:rsidR="005767A0" w:rsidRPr="008537DF" w:rsidRDefault="005767A0" w:rsidP="005767A0">
      <w:pPr>
        <w:tabs>
          <w:tab w:val="center" w:pos="9000"/>
        </w:tabs>
        <w:spacing w:after="0" w:line="276" w:lineRule="auto"/>
        <w:rPr>
          <w:rFonts w:cs="Arial"/>
          <w:b/>
          <w:bCs/>
          <w:iCs/>
          <w:sz w:val="24"/>
          <w:szCs w:val="24"/>
        </w:rPr>
      </w:pPr>
      <w:r>
        <w:rPr>
          <w:rFonts w:cs="Arial"/>
          <w:bCs/>
          <w:iCs/>
          <w:sz w:val="24"/>
          <w:szCs w:val="24"/>
        </w:rPr>
        <w:tab/>
      </w:r>
      <w:r w:rsidRPr="008537DF">
        <w:rPr>
          <w:rFonts w:cs="Arial"/>
          <w:b/>
          <w:bCs/>
          <w:iCs/>
          <w:sz w:val="24"/>
          <w:szCs w:val="24"/>
          <w:u w:val="single"/>
        </w:rPr>
        <w:t>Page</w:t>
      </w:r>
    </w:p>
    <w:p w14:paraId="121567CD" w14:textId="77777777" w:rsidR="005767A0" w:rsidRPr="008537DF" w:rsidRDefault="005767A0" w:rsidP="005767A0">
      <w:pPr>
        <w:tabs>
          <w:tab w:val="center" w:pos="9000"/>
        </w:tabs>
        <w:spacing w:after="0" w:line="276" w:lineRule="auto"/>
        <w:rPr>
          <w:rFonts w:cs="Arial"/>
          <w:bCs/>
          <w:iCs/>
          <w:sz w:val="28"/>
          <w:szCs w:val="24"/>
        </w:rPr>
      </w:pPr>
      <w:r w:rsidRPr="008537DF">
        <w:rPr>
          <w:rFonts w:cs="Arial"/>
          <w:bCs/>
          <w:iCs/>
          <w:sz w:val="28"/>
          <w:szCs w:val="24"/>
        </w:rPr>
        <w:t>Company Overview</w:t>
      </w:r>
      <w:r w:rsidRPr="008537DF">
        <w:rPr>
          <w:rFonts w:cs="Arial"/>
          <w:bCs/>
          <w:iCs/>
          <w:sz w:val="28"/>
          <w:szCs w:val="24"/>
        </w:rPr>
        <w:tab/>
        <w:t>3</w:t>
      </w:r>
    </w:p>
    <w:p w14:paraId="0F79DBC0" w14:textId="22E5D157" w:rsidR="005767A0" w:rsidRDefault="005767A0" w:rsidP="005767A0">
      <w:pPr>
        <w:tabs>
          <w:tab w:val="center" w:pos="9000"/>
        </w:tabs>
        <w:spacing w:after="0" w:line="276" w:lineRule="auto"/>
        <w:rPr>
          <w:rFonts w:cs="Arial"/>
          <w:bCs/>
          <w:iCs/>
          <w:sz w:val="28"/>
          <w:szCs w:val="24"/>
        </w:rPr>
      </w:pPr>
      <w:r>
        <w:rPr>
          <w:rFonts w:cs="Arial"/>
          <w:bCs/>
          <w:iCs/>
          <w:sz w:val="28"/>
          <w:szCs w:val="24"/>
        </w:rPr>
        <w:t>Plant Layout</w:t>
      </w:r>
      <w:r>
        <w:rPr>
          <w:rFonts w:cs="Arial"/>
          <w:bCs/>
          <w:iCs/>
          <w:sz w:val="28"/>
          <w:szCs w:val="24"/>
        </w:rPr>
        <w:tab/>
        <w:t>3</w:t>
      </w:r>
    </w:p>
    <w:p w14:paraId="5A3BEC14" w14:textId="48E4BA64" w:rsidR="005767A0" w:rsidRPr="008537DF" w:rsidRDefault="005767A0" w:rsidP="005767A0">
      <w:pPr>
        <w:tabs>
          <w:tab w:val="center" w:pos="9000"/>
        </w:tabs>
        <w:spacing w:after="0" w:line="276" w:lineRule="auto"/>
        <w:rPr>
          <w:rFonts w:cs="Arial"/>
          <w:bCs/>
          <w:iCs/>
          <w:sz w:val="28"/>
          <w:szCs w:val="24"/>
        </w:rPr>
      </w:pPr>
      <w:r w:rsidRPr="008537DF">
        <w:rPr>
          <w:rFonts w:cs="Arial"/>
          <w:bCs/>
          <w:iCs/>
          <w:sz w:val="28"/>
          <w:szCs w:val="24"/>
        </w:rPr>
        <w:t>Product Description, Distribution, Consumers and Intended Use</w:t>
      </w:r>
      <w:r w:rsidRPr="008537DF">
        <w:rPr>
          <w:rFonts w:cs="Arial"/>
          <w:bCs/>
          <w:iCs/>
          <w:sz w:val="28"/>
          <w:szCs w:val="24"/>
        </w:rPr>
        <w:tab/>
      </w:r>
      <w:r>
        <w:rPr>
          <w:rFonts w:cs="Arial"/>
          <w:bCs/>
          <w:iCs/>
          <w:sz w:val="28"/>
          <w:szCs w:val="24"/>
        </w:rPr>
        <w:t>4</w:t>
      </w:r>
    </w:p>
    <w:p w14:paraId="47DC957B" w14:textId="76AAD678" w:rsidR="005767A0" w:rsidRPr="008537DF" w:rsidRDefault="005767A0" w:rsidP="005767A0">
      <w:pPr>
        <w:tabs>
          <w:tab w:val="center" w:pos="9000"/>
        </w:tabs>
        <w:spacing w:after="0" w:line="276" w:lineRule="auto"/>
        <w:rPr>
          <w:rFonts w:cs="Arial"/>
          <w:bCs/>
          <w:iCs/>
          <w:sz w:val="28"/>
          <w:szCs w:val="24"/>
        </w:rPr>
      </w:pPr>
      <w:r w:rsidRPr="008537DF">
        <w:rPr>
          <w:rFonts w:cs="Arial"/>
          <w:bCs/>
          <w:iCs/>
          <w:sz w:val="28"/>
          <w:szCs w:val="24"/>
        </w:rPr>
        <w:t>Flow Diagram</w:t>
      </w:r>
      <w:r w:rsidRPr="008537DF">
        <w:rPr>
          <w:rFonts w:cs="Arial"/>
          <w:bCs/>
          <w:iCs/>
          <w:sz w:val="28"/>
          <w:szCs w:val="24"/>
        </w:rPr>
        <w:tab/>
      </w:r>
      <w:r>
        <w:rPr>
          <w:rFonts w:cs="Arial"/>
          <w:bCs/>
          <w:iCs/>
          <w:sz w:val="28"/>
          <w:szCs w:val="24"/>
        </w:rPr>
        <w:t>5</w:t>
      </w:r>
    </w:p>
    <w:p w14:paraId="745F5DD5" w14:textId="030B4D3D" w:rsidR="005767A0" w:rsidRPr="008537DF" w:rsidRDefault="005767A0" w:rsidP="005767A0">
      <w:pPr>
        <w:tabs>
          <w:tab w:val="center" w:pos="9000"/>
        </w:tabs>
        <w:spacing w:after="0" w:line="276" w:lineRule="auto"/>
        <w:rPr>
          <w:rFonts w:cs="Arial"/>
          <w:bCs/>
          <w:iCs/>
          <w:sz w:val="28"/>
          <w:szCs w:val="24"/>
        </w:rPr>
      </w:pPr>
      <w:r w:rsidRPr="008537DF">
        <w:rPr>
          <w:rFonts w:cs="Arial"/>
          <w:bCs/>
          <w:iCs/>
          <w:sz w:val="28"/>
          <w:szCs w:val="24"/>
        </w:rPr>
        <w:t>Process Description</w:t>
      </w:r>
      <w:r w:rsidRPr="008537DF">
        <w:rPr>
          <w:rFonts w:cs="Arial"/>
          <w:bCs/>
          <w:iCs/>
          <w:sz w:val="28"/>
          <w:szCs w:val="24"/>
        </w:rPr>
        <w:tab/>
      </w:r>
      <w:r>
        <w:rPr>
          <w:rFonts w:cs="Arial"/>
          <w:bCs/>
          <w:iCs/>
          <w:sz w:val="28"/>
          <w:szCs w:val="24"/>
        </w:rPr>
        <w:t>6</w:t>
      </w:r>
    </w:p>
    <w:p w14:paraId="099F9F88" w14:textId="6109ECDA" w:rsidR="005767A0" w:rsidRDefault="005767A0" w:rsidP="005767A0">
      <w:pPr>
        <w:tabs>
          <w:tab w:val="center" w:pos="9000"/>
        </w:tabs>
        <w:spacing w:after="0" w:line="276" w:lineRule="auto"/>
        <w:rPr>
          <w:rFonts w:cs="Arial"/>
          <w:bCs/>
          <w:iCs/>
          <w:sz w:val="28"/>
          <w:szCs w:val="24"/>
        </w:rPr>
      </w:pPr>
      <w:r w:rsidRPr="008537DF">
        <w:rPr>
          <w:rFonts w:cs="Arial"/>
          <w:bCs/>
          <w:iCs/>
          <w:sz w:val="28"/>
          <w:szCs w:val="24"/>
        </w:rPr>
        <w:t>Hazard Analysis</w:t>
      </w:r>
      <w:r w:rsidRPr="008537DF">
        <w:rPr>
          <w:rFonts w:cs="Arial"/>
          <w:bCs/>
          <w:iCs/>
          <w:sz w:val="28"/>
          <w:szCs w:val="24"/>
        </w:rPr>
        <w:tab/>
      </w:r>
      <w:r>
        <w:rPr>
          <w:rFonts w:cs="Arial"/>
          <w:bCs/>
          <w:iCs/>
          <w:sz w:val="28"/>
          <w:szCs w:val="24"/>
        </w:rPr>
        <w:t>7</w:t>
      </w:r>
    </w:p>
    <w:p w14:paraId="6C98E763" w14:textId="5308874A" w:rsidR="00FA6414" w:rsidRPr="008537DF" w:rsidRDefault="00FA6414" w:rsidP="005767A0">
      <w:pPr>
        <w:tabs>
          <w:tab w:val="center" w:pos="9000"/>
        </w:tabs>
        <w:spacing w:after="0" w:line="276" w:lineRule="auto"/>
        <w:rPr>
          <w:rFonts w:cs="Arial"/>
          <w:bCs/>
          <w:iCs/>
          <w:sz w:val="28"/>
          <w:szCs w:val="24"/>
        </w:rPr>
      </w:pPr>
      <w:r w:rsidRPr="00FA6414">
        <w:rPr>
          <w:rFonts w:cs="Arial"/>
          <w:bCs/>
          <w:iCs/>
          <w:sz w:val="28"/>
          <w:szCs w:val="24"/>
        </w:rPr>
        <w:t>Process Preventive Control</w:t>
      </w:r>
      <w:r>
        <w:rPr>
          <w:rFonts w:cs="Arial"/>
          <w:bCs/>
          <w:iCs/>
          <w:sz w:val="28"/>
          <w:szCs w:val="24"/>
        </w:rPr>
        <w:tab/>
        <w:t>11</w:t>
      </w:r>
    </w:p>
    <w:p w14:paraId="2638A98C" w14:textId="37255663" w:rsidR="005767A0" w:rsidRPr="008537DF" w:rsidRDefault="005767A0" w:rsidP="005767A0">
      <w:pPr>
        <w:tabs>
          <w:tab w:val="center" w:pos="9000"/>
        </w:tabs>
        <w:spacing w:after="0" w:line="276" w:lineRule="auto"/>
        <w:rPr>
          <w:rFonts w:cs="Arial"/>
          <w:bCs/>
          <w:iCs/>
          <w:sz w:val="28"/>
          <w:szCs w:val="24"/>
        </w:rPr>
      </w:pPr>
      <w:r w:rsidRPr="008537DF">
        <w:rPr>
          <w:rFonts w:cs="Arial"/>
          <w:bCs/>
          <w:iCs/>
          <w:sz w:val="28"/>
          <w:szCs w:val="24"/>
        </w:rPr>
        <w:t xml:space="preserve">Supply-chain </w:t>
      </w:r>
      <w:r w:rsidR="00FA6414">
        <w:rPr>
          <w:rFonts w:cs="Arial"/>
          <w:bCs/>
          <w:iCs/>
          <w:sz w:val="28"/>
          <w:szCs w:val="24"/>
        </w:rPr>
        <w:t xml:space="preserve">Preventive Control </w:t>
      </w:r>
      <w:r w:rsidR="00FA6414">
        <w:rPr>
          <w:rFonts w:cs="Arial"/>
          <w:bCs/>
          <w:iCs/>
          <w:sz w:val="28"/>
          <w:szCs w:val="24"/>
        </w:rPr>
        <w:tab/>
        <w:t>12</w:t>
      </w:r>
    </w:p>
    <w:p w14:paraId="66CD2AC9" w14:textId="77777777" w:rsidR="005767A0" w:rsidRDefault="005767A0" w:rsidP="005767A0">
      <w:pPr>
        <w:spacing w:after="0"/>
        <w:rPr>
          <w:rFonts w:cs="Arial"/>
          <w:b/>
          <w:bCs/>
          <w:iCs/>
          <w:sz w:val="24"/>
          <w:szCs w:val="28"/>
        </w:rPr>
      </w:pPr>
      <w:r>
        <w:rPr>
          <w:rFonts w:cs="Arial"/>
          <w:b/>
          <w:bCs/>
          <w:iCs/>
          <w:sz w:val="24"/>
          <w:szCs w:val="28"/>
        </w:rPr>
        <w:br w:type="page"/>
      </w:r>
    </w:p>
    <w:p w14:paraId="231D8E2C" w14:textId="6E9D36C5" w:rsidR="00B64319" w:rsidRPr="00BE48DA" w:rsidRDefault="00B64319" w:rsidP="00AE68A3">
      <w:pPr>
        <w:pStyle w:val="Heading2"/>
        <w:rPr>
          <w:color w:val="auto"/>
          <w:sz w:val="24"/>
        </w:rPr>
      </w:pPr>
      <w:r w:rsidRPr="00BE48DA">
        <w:rPr>
          <w:color w:val="auto"/>
          <w:sz w:val="24"/>
        </w:rPr>
        <w:lastRenderedPageBreak/>
        <w:t>Company Overview</w:t>
      </w:r>
      <w:r w:rsidR="001D7A1B" w:rsidRPr="00BE48DA">
        <w:rPr>
          <w:color w:val="auto"/>
          <w:sz w:val="24"/>
        </w:rPr>
        <w:t xml:space="preserve"> </w:t>
      </w:r>
      <w:bookmarkEnd w:id="0"/>
    </w:p>
    <w:p w14:paraId="6A749C16" w14:textId="1791FDCA" w:rsidR="002774AD" w:rsidRPr="00BE48DA" w:rsidRDefault="00DA3C0E">
      <w:pPr>
        <w:rPr>
          <w:color w:val="auto"/>
        </w:rPr>
      </w:pPr>
      <w:r w:rsidRPr="00BE48DA">
        <w:rPr>
          <w:color w:val="auto"/>
        </w:rPr>
        <w:t>Berry Town is only operational seasonally from March – May</w:t>
      </w:r>
      <w:r w:rsidR="00F95F67" w:rsidRPr="00BE48DA">
        <w:rPr>
          <w:color w:val="auto"/>
        </w:rPr>
        <w:t xml:space="preserve"> with approximately 100 full time and seasonal employees</w:t>
      </w:r>
      <w:r w:rsidRPr="00BE48DA">
        <w:rPr>
          <w:color w:val="auto"/>
        </w:rPr>
        <w:t>.</w:t>
      </w:r>
      <w:r w:rsidR="005351C1" w:rsidRPr="00BE48DA">
        <w:rPr>
          <w:color w:val="auto"/>
        </w:rPr>
        <w:t xml:space="preserve">  For those twelve weeks, Berry Town runs 7 days a week wi</w:t>
      </w:r>
      <w:r w:rsidR="004C636A" w:rsidRPr="00BE48DA">
        <w:rPr>
          <w:color w:val="auto"/>
        </w:rPr>
        <w:t>th two production shifts, plus</w:t>
      </w:r>
      <w:r w:rsidR="005351C1" w:rsidRPr="00BE48DA">
        <w:rPr>
          <w:color w:val="auto"/>
        </w:rPr>
        <w:t xml:space="preserve"> daily sanitation at the end of the second shift.  Berry Town</w:t>
      </w:r>
      <w:r w:rsidRPr="00BE48DA">
        <w:rPr>
          <w:color w:val="auto"/>
        </w:rPr>
        <w:t xml:space="preserve"> pack</w:t>
      </w:r>
      <w:r w:rsidR="005351C1" w:rsidRPr="00BE48DA">
        <w:rPr>
          <w:color w:val="auto"/>
        </w:rPr>
        <w:t>s</w:t>
      </w:r>
      <w:r w:rsidRPr="00BE48DA">
        <w:rPr>
          <w:color w:val="auto"/>
        </w:rPr>
        <w:t xml:space="preserve"> blueberries from their </w:t>
      </w:r>
      <w:r w:rsidR="005571EF" w:rsidRPr="00BE48DA">
        <w:rPr>
          <w:color w:val="auto"/>
        </w:rPr>
        <w:t>company-owned farm</w:t>
      </w:r>
      <w:r w:rsidR="005351C1" w:rsidRPr="00BE48DA">
        <w:rPr>
          <w:color w:val="auto"/>
        </w:rPr>
        <w:t xml:space="preserve"> </w:t>
      </w:r>
      <w:r w:rsidR="005571EF" w:rsidRPr="00BE48DA">
        <w:rPr>
          <w:color w:val="auto"/>
        </w:rPr>
        <w:t>(</w:t>
      </w:r>
      <w:r w:rsidR="005351C1" w:rsidRPr="00BE48DA">
        <w:rPr>
          <w:color w:val="auto"/>
        </w:rPr>
        <w:t>Berry Farm</w:t>
      </w:r>
      <w:r w:rsidR="005571EF" w:rsidRPr="00BE48DA">
        <w:rPr>
          <w:color w:val="auto"/>
        </w:rPr>
        <w:t>)</w:t>
      </w:r>
      <w:r w:rsidR="006B6024">
        <w:rPr>
          <w:color w:val="auto"/>
        </w:rPr>
        <w:t>, but a majority of berries are sourced from</w:t>
      </w:r>
      <w:r w:rsidRPr="00BE48DA">
        <w:rPr>
          <w:color w:val="auto"/>
        </w:rPr>
        <w:t xml:space="preserve"> several regional growers</w:t>
      </w:r>
      <w:r w:rsidR="00E73D18">
        <w:rPr>
          <w:color w:val="auto"/>
        </w:rPr>
        <w:t>, some of which are not subject to the Produce Safety rule because of size</w:t>
      </w:r>
      <w:r w:rsidR="006B6024">
        <w:rPr>
          <w:color w:val="auto"/>
        </w:rPr>
        <w:t>.  N</w:t>
      </w:r>
      <w:r w:rsidR="00D95B0E" w:rsidRPr="00BE48DA">
        <w:rPr>
          <w:color w:val="auto"/>
        </w:rPr>
        <w:t>o berries are imported</w:t>
      </w:r>
      <w:r w:rsidRPr="00BE48DA">
        <w:rPr>
          <w:color w:val="auto"/>
        </w:rPr>
        <w:t xml:space="preserve">.  Each year the number of growers supplying fruit to Berry Town can differ, however all growers are approved </w:t>
      </w:r>
      <w:r w:rsidR="00C253A5" w:rsidRPr="00BE48DA">
        <w:rPr>
          <w:color w:val="auto"/>
        </w:rPr>
        <w:t xml:space="preserve">by reviewing the previous season’s audit and any compliance records </w:t>
      </w:r>
      <w:r w:rsidRPr="00BE48DA">
        <w:rPr>
          <w:color w:val="auto"/>
        </w:rPr>
        <w:t xml:space="preserve">before the season begins.  Each grower is </w:t>
      </w:r>
      <w:r w:rsidR="00497F76" w:rsidRPr="00BE48DA">
        <w:rPr>
          <w:color w:val="auto"/>
        </w:rPr>
        <w:t xml:space="preserve">audited </w:t>
      </w:r>
      <w:r w:rsidR="00C253A5" w:rsidRPr="00BE48DA">
        <w:rPr>
          <w:color w:val="auto"/>
        </w:rPr>
        <w:t xml:space="preserve">annually </w:t>
      </w:r>
      <w:r w:rsidR="00497F76" w:rsidRPr="00BE48DA">
        <w:rPr>
          <w:color w:val="auto"/>
        </w:rPr>
        <w:t xml:space="preserve">by </w:t>
      </w:r>
      <w:r w:rsidR="00B80588" w:rsidRPr="00BE48DA">
        <w:rPr>
          <w:color w:val="auto"/>
        </w:rPr>
        <w:t xml:space="preserve">a qualified auditor from </w:t>
      </w:r>
      <w:r w:rsidR="00497F76" w:rsidRPr="00BE48DA">
        <w:rPr>
          <w:color w:val="auto"/>
        </w:rPr>
        <w:t>Berry Town QA to</w:t>
      </w:r>
      <w:r w:rsidR="009219C1" w:rsidRPr="00BE48DA">
        <w:rPr>
          <w:color w:val="auto"/>
        </w:rPr>
        <w:t xml:space="preserve"> verify </w:t>
      </w:r>
      <w:r w:rsidR="00497F76" w:rsidRPr="00BE48DA">
        <w:rPr>
          <w:color w:val="auto"/>
        </w:rPr>
        <w:t>implementation of</w:t>
      </w:r>
      <w:r w:rsidR="009219C1" w:rsidRPr="00BE48DA">
        <w:rPr>
          <w:color w:val="auto"/>
        </w:rPr>
        <w:t xml:space="preserve"> the Produce Safety rule</w:t>
      </w:r>
      <w:r w:rsidR="00497F76" w:rsidRPr="00BE48DA">
        <w:rPr>
          <w:color w:val="auto"/>
        </w:rPr>
        <w:t xml:space="preserve"> requirements</w:t>
      </w:r>
      <w:r w:rsidR="00B80588" w:rsidRPr="00BE48DA">
        <w:rPr>
          <w:color w:val="auto"/>
        </w:rPr>
        <w:t xml:space="preserve"> and Berry Town’s supplemental requirements</w:t>
      </w:r>
      <w:r w:rsidRPr="00BE48DA">
        <w:rPr>
          <w:color w:val="auto"/>
        </w:rPr>
        <w:t xml:space="preserve">.  This </w:t>
      </w:r>
      <w:r w:rsidR="006B6024">
        <w:rPr>
          <w:color w:val="auto"/>
        </w:rPr>
        <w:t xml:space="preserve">off-farm </w:t>
      </w:r>
      <w:r w:rsidRPr="00BE48DA">
        <w:rPr>
          <w:color w:val="auto"/>
        </w:rPr>
        <w:t>facility</w:t>
      </w:r>
      <w:r w:rsidR="005571EF" w:rsidRPr="00BE48DA">
        <w:rPr>
          <w:color w:val="auto"/>
        </w:rPr>
        <w:t>, built in 1975,</w:t>
      </w:r>
      <w:r w:rsidRPr="00BE48DA">
        <w:rPr>
          <w:color w:val="auto"/>
        </w:rPr>
        <w:t xml:space="preserve"> has approximately 15,000 sq. ft. of cooling and packing space</w:t>
      </w:r>
      <w:r w:rsidR="005351C1" w:rsidRPr="00BE48DA">
        <w:rPr>
          <w:color w:val="auto"/>
        </w:rPr>
        <w:t xml:space="preserve"> and uses two packing lines</w:t>
      </w:r>
      <w:r w:rsidRPr="00BE48DA">
        <w:rPr>
          <w:color w:val="auto"/>
        </w:rPr>
        <w:t xml:space="preserve">.  Blueberries are brought into the facility in </w:t>
      </w:r>
      <w:r w:rsidR="003D73C8" w:rsidRPr="00BE48DA">
        <w:rPr>
          <w:color w:val="auto"/>
        </w:rPr>
        <w:t>reusable</w:t>
      </w:r>
      <w:r w:rsidRPr="00BE48DA">
        <w:rPr>
          <w:color w:val="auto"/>
        </w:rPr>
        <w:t xml:space="preserve"> plastic bins stacked on pallet</w:t>
      </w:r>
      <w:r w:rsidR="005351C1" w:rsidRPr="00BE48DA">
        <w:rPr>
          <w:color w:val="auto"/>
        </w:rPr>
        <w:t>s</w:t>
      </w:r>
      <w:r w:rsidRPr="00BE48DA">
        <w:rPr>
          <w:color w:val="auto"/>
        </w:rPr>
        <w:t xml:space="preserve">.  The blueberries are </w:t>
      </w:r>
      <w:r w:rsidR="00221C89">
        <w:rPr>
          <w:color w:val="auto"/>
        </w:rPr>
        <w:t xml:space="preserve">cooled with forced air and </w:t>
      </w:r>
      <w:r w:rsidRPr="00BE48DA">
        <w:rPr>
          <w:color w:val="auto"/>
        </w:rPr>
        <w:t xml:space="preserve">stored in the cooler until ready for packing.  </w:t>
      </w:r>
      <w:r w:rsidR="005351C1" w:rsidRPr="00BE48DA">
        <w:rPr>
          <w:color w:val="auto"/>
        </w:rPr>
        <w:t xml:space="preserve">Blueberries are </w:t>
      </w:r>
      <w:r w:rsidR="005571EF" w:rsidRPr="00BE48DA">
        <w:rPr>
          <w:color w:val="auto"/>
        </w:rPr>
        <w:t xml:space="preserve">dry </w:t>
      </w:r>
      <w:r w:rsidR="005351C1" w:rsidRPr="00BE48DA">
        <w:rPr>
          <w:color w:val="auto"/>
        </w:rPr>
        <w:t xml:space="preserve">packed </w:t>
      </w:r>
      <w:r w:rsidR="005571EF" w:rsidRPr="00BE48DA">
        <w:rPr>
          <w:color w:val="auto"/>
        </w:rPr>
        <w:t xml:space="preserve">(no product-water contact) </w:t>
      </w:r>
      <w:r w:rsidR="005351C1" w:rsidRPr="00BE48DA">
        <w:rPr>
          <w:color w:val="auto"/>
        </w:rPr>
        <w:t>into single use plastic clamshells and then placed into cardboard boxes called flats.  Each clamshell has a lot code printed on it identifying the farm it came from and the date packed.  All non-produce materials are sourced from approved suppliers which provide Letters of Guarantee.</w:t>
      </w:r>
      <w:r w:rsidR="004C636A" w:rsidRPr="00BE48DA">
        <w:rPr>
          <w:color w:val="auto"/>
        </w:rPr>
        <w:t xml:space="preserve">  Packing materials are stored seasonally in sealed tractor trailer containers on property.</w:t>
      </w:r>
      <w:r w:rsidR="00B642F0" w:rsidRPr="00BE48DA">
        <w:rPr>
          <w:color w:val="auto"/>
        </w:rPr>
        <w:t xml:space="preserve">  Facility and equipment are generally dry cleaned (alcohol wipes); when needed, spot washing </w:t>
      </w:r>
      <w:r w:rsidR="00221C89">
        <w:rPr>
          <w:color w:val="auto"/>
        </w:rPr>
        <w:t xml:space="preserve">of equipment surfaces </w:t>
      </w:r>
      <w:r w:rsidR="00B642F0" w:rsidRPr="00BE48DA">
        <w:rPr>
          <w:color w:val="auto"/>
        </w:rPr>
        <w:t xml:space="preserve">is done </w:t>
      </w:r>
      <w:r w:rsidR="00221C89">
        <w:rPr>
          <w:color w:val="auto"/>
        </w:rPr>
        <w:t xml:space="preserve">using </w:t>
      </w:r>
      <w:r w:rsidR="003F3BA4">
        <w:rPr>
          <w:color w:val="auto"/>
        </w:rPr>
        <w:t>sodium hypochlorite (according to label direction)</w:t>
      </w:r>
      <w:r w:rsidR="005A47DF">
        <w:rPr>
          <w:color w:val="auto"/>
        </w:rPr>
        <w:t xml:space="preserve"> </w:t>
      </w:r>
      <w:r w:rsidR="00595FCA" w:rsidRPr="00BE48DA">
        <w:rPr>
          <w:color w:val="auto"/>
        </w:rPr>
        <w:t>and dried with single use paper towels</w:t>
      </w:r>
      <w:r w:rsidR="00B642F0" w:rsidRPr="00BE48DA">
        <w:rPr>
          <w:color w:val="auto"/>
        </w:rPr>
        <w:t xml:space="preserve">.  Bins are brushed clean and visually inspected before re-use; if needed, bins are </w:t>
      </w:r>
      <w:r w:rsidR="00F95F67" w:rsidRPr="00BE48DA">
        <w:rPr>
          <w:color w:val="auto"/>
        </w:rPr>
        <w:t xml:space="preserve">manually </w:t>
      </w:r>
      <w:r w:rsidR="00B642F0" w:rsidRPr="00BE48DA">
        <w:rPr>
          <w:color w:val="auto"/>
        </w:rPr>
        <w:t xml:space="preserve">washed and sanitized in a designated area </w:t>
      </w:r>
      <w:r w:rsidR="00F95F67" w:rsidRPr="00BE48DA">
        <w:rPr>
          <w:color w:val="auto"/>
        </w:rPr>
        <w:t>separate</w:t>
      </w:r>
      <w:r w:rsidR="00B642F0" w:rsidRPr="00BE48DA">
        <w:rPr>
          <w:color w:val="auto"/>
        </w:rPr>
        <w:t xml:space="preserve"> from the pack area.</w:t>
      </w:r>
      <w:r w:rsidR="002774AD" w:rsidRPr="00BE48DA">
        <w:rPr>
          <w:color w:val="auto"/>
        </w:rPr>
        <w:t xml:space="preserve"> </w:t>
      </w:r>
      <w:r w:rsidR="00B97B3E" w:rsidRPr="00BE48DA">
        <w:rPr>
          <w:color w:val="auto"/>
        </w:rPr>
        <w:t xml:space="preserve"> Workers follow standard GMPs, such as washing hands, wearing hair and beard nets and aprons.  </w:t>
      </w:r>
      <w:r w:rsidR="003F3BA4" w:rsidRPr="003F3BA4">
        <w:rPr>
          <w:color w:val="auto"/>
        </w:rPr>
        <w:t>A pest control program is in place to prevent pest entry and pest harborage</w:t>
      </w:r>
      <w:r w:rsidR="005A47DF">
        <w:rPr>
          <w:color w:val="auto"/>
        </w:rPr>
        <w:t>.</w:t>
      </w:r>
    </w:p>
    <w:p w14:paraId="603C5DA7" w14:textId="77777777" w:rsidR="00636391" w:rsidRDefault="002774AD">
      <w:pPr>
        <w:rPr>
          <w:b/>
          <w:color w:val="auto"/>
          <w:sz w:val="24"/>
        </w:rPr>
      </w:pPr>
      <w:r w:rsidRPr="00BE48DA">
        <w:rPr>
          <w:b/>
          <w:color w:val="auto"/>
          <w:sz w:val="24"/>
        </w:rPr>
        <w:t>Plant Layout</w:t>
      </w:r>
    </w:p>
    <w:p w14:paraId="231D8E30" w14:textId="06E1BFC4" w:rsidR="00807E7F" w:rsidRPr="00BE48DA" w:rsidRDefault="00636391">
      <w:pPr>
        <w:rPr>
          <w:color w:val="auto"/>
        </w:rPr>
      </w:pPr>
      <w:r>
        <w:rPr>
          <w:noProof/>
          <w:color w:val="auto"/>
        </w:rPr>
        <w:drawing>
          <wp:inline distT="0" distB="0" distL="0" distR="0" wp14:anchorId="2F0B8FC8" wp14:editId="1673F796">
            <wp:extent cx="3025716" cy="4366690"/>
            <wp:effectExtent l="0" t="381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berry facility layout.jpg"/>
                    <pic:cNvPicPr/>
                  </pic:nvPicPr>
                  <pic:blipFill rotWithShape="1">
                    <a:blip r:embed="rId11">
                      <a:extLst>
                        <a:ext uri="{28A0092B-C50C-407E-A947-70E740481C1C}">
                          <a14:useLocalDpi xmlns:a14="http://schemas.microsoft.com/office/drawing/2010/main" val="0"/>
                        </a:ext>
                      </a:extLst>
                    </a:blip>
                    <a:srcRect l="10415" t="12548" r="38672" b="30675"/>
                    <a:stretch/>
                  </pic:blipFill>
                  <pic:spPr bwMode="auto">
                    <a:xfrm rot="16200000">
                      <a:off x="0" y="0"/>
                      <a:ext cx="3026041" cy="4367159"/>
                    </a:xfrm>
                    <a:prstGeom prst="rect">
                      <a:avLst/>
                    </a:prstGeom>
                    <a:ln>
                      <a:noFill/>
                    </a:ln>
                    <a:extLst>
                      <a:ext uri="{53640926-AAD7-44D8-BBD7-CCE9431645EC}">
                        <a14:shadowObscured xmlns:a14="http://schemas.microsoft.com/office/drawing/2010/main"/>
                      </a:ext>
                    </a:extLst>
                  </pic:spPr>
                </pic:pic>
              </a:graphicData>
            </a:graphic>
          </wp:inline>
        </w:drawing>
      </w:r>
    </w:p>
    <w:p w14:paraId="48D67779" w14:textId="77777777" w:rsidR="00636391" w:rsidRDefault="00636391">
      <w:bookmarkStart w:id="1" w:name="_Toc411249529"/>
      <w:r>
        <w:rPr>
          <w:b/>
          <w:bCs/>
          <w:iCs/>
        </w:rPr>
        <w:br w:type="page"/>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5310"/>
      </w:tblGrid>
      <w:tr w:rsidR="00BE48DA" w:rsidRPr="00BE48DA" w14:paraId="231D8E32" w14:textId="77777777" w:rsidTr="002667DD">
        <w:tc>
          <w:tcPr>
            <w:tcW w:w="9540" w:type="dxa"/>
            <w:gridSpan w:val="2"/>
            <w:tcBorders>
              <w:top w:val="nil"/>
              <w:left w:val="nil"/>
              <w:right w:val="nil"/>
            </w:tcBorders>
            <w:shd w:val="clear" w:color="auto" w:fill="auto"/>
          </w:tcPr>
          <w:p w14:paraId="231D8E31" w14:textId="1D866B7E" w:rsidR="005E0B25" w:rsidRPr="00BE48DA" w:rsidRDefault="005E0B25" w:rsidP="00AE68A3">
            <w:pPr>
              <w:pStyle w:val="Heading2"/>
              <w:rPr>
                <w:color w:val="auto"/>
              </w:rPr>
            </w:pPr>
            <w:r w:rsidRPr="00BE48DA">
              <w:rPr>
                <w:color w:val="auto"/>
              </w:rPr>
              <w:lastRenderedPageBreak/>
              <w:t>Product Description</w:t>
            </w:r>
            <w:r w:rsidR="008A2031" w:rsidRPr="00BE48DA">
              <w:rPr>
                <w:color w:val="auto"/>
              </w:rPr>
              <w:t>, Distribution, Consumers and Intended Use</w:t>
            </w:r>
            <w:bookmarkEnd w:id="1"/>
          </w:p>
        </w:tc>
      </w:tr>
      <w:tr w:rsidR="00BE48DA" w:rsidRPr="00BE48DA" w14:paraId="231D8E35" w14:textId="77777777" w:rsidTr="00A1136C">
        <w:tc>
          <w:tcPr>
            <w:tcW w:w="4230" w:type="dxa"/>
            <w:shd w:val="clear" w:color="auto" w:fill="auto"/>
          </w:tcPr>
          <w:p w14:paraId="231D8E33" w14:textId="77777777" w:rsidR="00860E67" w:rsidRPr="00BE48DA" w:rsidRDefault="00860E67" w:rsidP="00860E67">
            <w:pPr>
              <w:spacing w:after="0"/>
              <w:rPr>
                <w:b/>
                <w:color w:val="auto"/>
              </w:rPr>
            </w:pPr>
            <w:r w:rsidRPr="00BE48DA">
              <w:rPr>
                <w:b/>
                <w:color w:val="auto"/>
              </w:rPr>
              <w:t>Product Name</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Pr>
          <w:p w14:paraId="231D8E34" w14:textId="1899A40C" w:rsidR="00860E67" w:rsidRPr="00BE48DA" w:rsidRDefault="00B2306E" w:rsidP="00CA68A5">
            <w:pPr>
              <w:spacing w:after="120"/>
              <w:rPr>
                <w:color w:val="auto"/>
                <w:szCs w:val="22"/>
              </w:rPr>
            </w:pPr>
            <w:r w:rsidRPr="00BE48DA">
              <w:rPr>
                <w:bCs/>
                <w:color w:val="auto"/>
                <w:szCs w:val="22"/>
              </w:rPr>
              <w:t>Blueberries</w:t>
            </w:r>
          </w:p>
        </w:tc>
      </w:tr>
      <w:tr w:rsidR="00BE48DA" w:rsidRPr="00BE48DA" w14:paraId="231D8E38" w14:textId="77777777" w:rsidTr="00A1136C">
        <w:tc>
          <w:tcPr>
            <w:tcW w:w="4230" w:type="dxa"/>
            <w:tcBorders>
              <w:top w:val="single" w:sz="8" w:space="0" w:color="000000"/>
              <w:left w:val="single" w:sz="8" w:space="0" w:color="000000"/>
              <w:bottom w:val="single" w:sz="8" w:space="0" w:color="000000"/>
              <w:right w:val="single" w:sz="8" w:space="0" w:color="000000"/>
            </w:tcBorders>
            <w:shd w:val="clear" w:color="auto" w:fill="FFFFFF"/>
          </w:tcPr>
          <w:p w14:paraId="231D8E36" w14:textId="77777777" w:rsidR="0029002F" w:rsidRPr="00BE48DA" w:rsidRDefault="0029002F" w:rsidP="0029002F">
            <w:pPr>
              <w:spacing w:after="0"/>
              <w:rPr>
                <w:b/>
                <w:color w:val="auto"/>
              </w:rPr>
            </w:pPr>
            <w:r w:rsidRPr="00BE48DA">
              <w:rPr>
                <w:b/>
                <w:bCs/>
                <w:color w:val="auto"/>
                <w:szCs w:val="32"/>
              </w:rPr>
              <w:t>Product Description, including Important Food Safety Characteristics</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Pr>
          <w:p w14:paraId="231D8E37" w14:textId="789AE880" w:rsidR="0029002F" w:rsidRPr="00BE48DA" w:rsidRDefault="00F95F67" w:rsidP="00F95F67">
            <w:pPr>
              <w:rPr>
                <w:color w:val="auto"/>
                <w:szCs w:val="22"/>
              </w:rPr>
            </w:pPr>
            <w:r w:rsidRPr="00BE48DA">
              <w:rPr>
                <w:color w:val="auto"/>
                <w:szCs w:val="22"/>
              </w:rPr>
              <w:t>Ready to eat, fresh b</w:t>
            </w:r>
            <w:r w:rsidR="00B2306E" w:rsidRPr="00BE48DA">
              <w:rPr>
                <w:color w:val="auto"/>
                <w:szCs w:val="22"/>
              </w:rPr>
              <w:t>lueberries</w:t>
            </w:r>
          </w:p>
        </w:tc>
      </w:tr>
      <w:tr w:rsidR="00BE48DA" w:rsidRPr="00BE48DA" w14:paraId="231D8E3C" w14:textId="77777777" w:rsidTr="00A1136C">
        <w:tc>
          <w:tcPr>
            <w:tcW w:w="4230" w:type="dxa"/>
            <w:tcBorders>
              <w:top w:val="single" w:sz="8" w:space="0" w:color="000000"/>
              <w:left w:val="single" w:sz="8" w:space="0" w:color="000000"/>
              <w:bottom w:val="single" w:sz="8" w:space="0" w:color="000000"/>
              <w:right w:val="single" w:sz="8" w:space="0" w:color="000000"/>
            </w:tcBorders>
            <w:shd w:val="clear" w:color="auto" w:fill="FFFFFF"/>
          </w:tcPr>
          <w:p w14:paraId="231D8E39" w14:textId="77777777" w:rsidR="0029002F" w:rsidRPr="00BE48DA" w:rsidRDefault="0029002F" w:rsidP="0029002F">
            <w:pPr>
              <w:pStyle w:val="NormalWeb"/>
              <w:spacing w:before="0" w:beforeAutospacing="0" w:after="0" w:afterAutospacing="0"/>
              <w:rPr>
                <w:rFonts w:ascii="Arial" w:hAnsi="Arial" w:cs="Arial"/>
                <w:sz w:val="22"/>
                <w:szCs w:val="36"/>
              </w:rPr>
            </w:pPr>
            <w:r w:rsidRPr="00BE48DA">
              <w:rPr>
                <w:rFonts w:ascii="Arial" w:hAnsi="Arial"/>
                <w:b/>
                <w:bCs/>
                <w:kern w:val="28"/>
                <w:sz w:val="22"/>
                <w:szCs w:val="32"/>
              </w:rPr>
              <w:t>Ingredients</w:t>
            </w:r>
          </w:p>
          <w:p w14:paraId="231D8E3A" w14:textId="77777777" w:rsidR="0029002F" w:rsidRPr="00BE48DA" w:rsidRDefault="0029002F" w:rsidP="0029002F">
            <w:pPr>
              <w:spacing w:after="0"/>
              <w:rPr>
                <w:b/>
                <w:color w:val="auto"/>
              </w:rPr>
            </w:pPr>
            <w:r w:rsidRPr="00BE48DA">
              <w:rPr>
                <w:b/>
                <w:bCs/>
                <w:color w:val="auto"/>
                <w:szCs w:val="32"/>
              </w:rPr>
              <w:t xml:space="preserve"> </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Pr>
          <w:p w14:paraId="231D8E3B" w14:textId="1ED84BD8" w:rsidR="0029002F" w:rsidRPr="00BE48DA" w:rsidRDefault="00B2306E" w:rsidP="0029002F">
            <w:pPr>
              <w:rPr>
                <w:color w:val="auto"/>
                <w:szCs w:val="22"/>
              </w:rPr>
            </w:pPr>
            <w:r w:rsidRPr="00BE48DA">
              <w:rPr>
                <w:color w:val="auto"/>
                <w:szCs w:val="22"/>
              </w:rPr>
              <w:t>Blueberries</w:t>
            </w:r>
          </w:p>
        </w:tc>
      </w:tr>
      <w:tr w:rsidR="00BE48DA" w:rsidRPr="00BE48DA" w14:paraId="231D8E40" w14:textId="77777777" w:rsidTr="00A1136C">
        <w:tc>
          <w:tcPr>
            <w:tcW w:w="4230" w:type="dxa"/>
            <w:tcBorders>
              <w:top w:val="single" w:sz="8" w:space="0" w:color="000000"/>
              <w:left w:val="single" w:sz="8" w:space="0" w:color="000000"/>
              <w:bottom w:val="single" w:sz="8" w:space="0" w:color="000000"/>
              <w:right w:val="single" w:sz="8" w:space="0" w:color="000000"/>
            </w:tcBorders>
            <w:shd w:val="clear" w:color="auto" w:fill="FFFFFF"/>
          </w:tcPr>
          <w:p w14:paraId="231D8E3D" w14:textId="77777777" w:rsidR="0029002F" w:rsidRPr="00BE48DA" w:rsidRDefault="0029002F" w:rsidP="0029002F">
            <w:pPr>
              <w:pStyle w:val="NormalWeb"/>
              <w:spacing w:before="0" w:beforeAutospacing="0" w:after="0" w:afterAutospacing="0"/>
              <w:rPr>
                <w:rFonts w:ascii="Arial" w:hAnsi="Arial" w:cs="Arial"/>
                <w:sz w:val="22"/>
                <w:szCs w:val="36"/>
              </w:rPr>
            </w:pPr>
            <w:r w:rsidRPr="00BE48DA">
              <w:rPr>
                <w:rFonts w:ascii="Arial" w:hAnsi="Arial"/>
                <w:b/>
                <w:bCs/>
                <w:kern w:val="28"/>
                <w:sz w:val="22"/>
                <w:szCs w:val="32"/>
              </w:rPr>
              <w:t>Packaging Used</w:t>
            </w:r>
          </w:p>
          <w:p w14:paraId="231D8E3E" w14:textId="77777777" w:rsidR="0029002F" w:rsidRPr="00BE48DA" w:rsidRDefault="0029002F" w:rsidP="0029002F">
            <w:pPr>
              <w:spacing w:after="0"/>
              <w:rPr>
                <w:b/>
                <w:color w:val="auto"/>
              </w:rPr>
            </w:pPr>
            <w:r w:rsidRPr="00BE48DA">
              <w:rPr>
                <w:b/>
                <w:bCs/>
                <w:color w:val="auto"/>
                <w:szCs w:val="32"/>
              </w:rPr>
              <w:t> </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Pr>
          <w:p w14:paraId="231D8E3F" w14:textId="1B85A195" w:rsidR="0029002F" w:rsidRPr="00BE48DA" w:rsidRDefault="00DC0E0D" w:rsidP="00DC0E0D">
            <w:pPr>
              <w:spacing w:after="0"/>
              <w:rPr>
                <w:color w:val="auto"/>
                <w:szCs w:val="22"/>
              </w:rPr>
            </w:pPr>
            <w:r w:rsidRPr="00BE48DA">
              <w:rPr>
                <w:color w:val="auto"/>
                <w:szCs w:val="22"/>
              </w:rPr>
              <w:t>6 oz. and pint</w:t>
            </w:r>
            <w:r w:rsidR="00CA68A5" w:rsidRPr="00BE48DA">
              <w:rPr>
                <w:color w:val="auto"/>
                <w:szCs w:val="22"/>
              </w:rPr>
              <w:t xml:space="preserve"> single time use </w:t>
            </w:r>
            <w:r w:rsidR="00B2306E" w:rsidRPr="00BE48DA">
              <w:rPr>
                <w:color w:val="auto"/>
                <w:szCs w:val="22"/>
              </w:rPr>
              <w:t>clamshells</w:t>
            </w:r>
            <w:r w:rsidRPr="00BE48DA">
              <w:rPr>
                <w:color w:val="auto"/>
                <w:szCs w:val="22"/>
              </w:rPr>
              <w:t>, cardboard flats</w:t>
            </w:r>
          </w:p>
        </w:tc>
      </w:tr>
      <w:tr w:rsidR="00BE48DA" w:rsidRPr="00BE48DA" w14:paraId="231D8E44" w14:textId="77777777" w:rsidTr="00A1136C">
        <w:trPr>
          <w:trHeight w:val="457"/>
        </w:trPr>
        <w:tc>
          <w:tcPr>
            <w:tcW w:w="4230" w:type="dxa"/>
            <w:tcBorders>
              <w:top w:val="single" w:sz="8" w:space="0" w:color="000000"/>
              <w:left w:val="single" w:sz="8" w:space="0" w:color="000000"/>
              <w:bottom w:val="single" w:sz="8" w:space="0" w:color="000000"/>
              <w:right w:val="single" w:sz="8" w:space="0" w:color="000000"/>
            </w:tcBorders>
            <w:shd w:val="clear" w:color="auto" w:fill="FFFFFF"/>
          </w:tcPr>
          <w:p w14:paraId="231D8E41" w14:textId="77777777" w:rsidR="0029002F" w:rsidRPr="00BE48DA" w:rsidRDefault="0029002F" w:rsidP="0029002F">
            <w:pPr>
              <w:pStyle w:val="NormalWeb"/>
              <w:spacing w:before="0" w:beforeAutospacing="0" w:after="0" w:afterAutospacing="0"/>
              <w:rPr>
                <w:rFonts w:ascii="Arial" w:hAnsi="Arial" w:cs="Arial"/>
                <w:sz w:val="22"/>
                <w:szCs w:val="36"/>
              </w:rPr>
            </w:pPr>
            <w:r w:rsidRPr="00BE48DA">
              <w:rPr>
                <w:rFonts w:ascii="Arial" w:hAnsi="Arial"/>
                <w:b/>
                <w:bCs/>
                <w:kern w:val="28"/>
                <w:sz w:val="22"/>
                <w:szCs w:val="32"/>
              </w:rPr>
              <w:t>Intended Use</w:t>
            </w:r>
          </w:p>
          <w:p w14:paraId="231D8E42" w14:textId="77777777" w:rsidR="0029002F" w:rsidRPr="00BE48DA" w:rsidRDefault="0029002F" w:rsidP="0029002F">
            <w:pPr>
              <w:spacing w:after="0"/>
              <w:rPr>
                <w:b/>
                <w:color w:val="auto"/>
              </w:rPr>
            </w:pPr>
            <w:r w:rsidRPr="00BE48DA">
              <w:rPr>
                <w:b/>
                <w:bCs/>
                <w:color w:val="auto"/>
                <w:szCs w:val="32"/>
              </w:rPr>
              <w:t> </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Pr>
          <w:p w14:paraId="231D8E43" w14:textId="1AE0E79D" w:rsidR="0029002F" w:rsidRPr="00BE48DA" w:rsidRDefault="00F95F67" w:rsidP="00106782">
            <w:pPr>
              <w:spacing w:after="0"/>
              <w:rPr>
                <w:color w:val="auto"/>
                <w:szCs w:val="22"/>
              </w:rPr>
            </w:pPr>
            <w:r w:rsidRPr="00BE48DA">
              <w:rPr>
                <w:color w:val="auto"/>
                <w:szCs w:val="22"/>
              </w:rPr>
              <w:t>Retail and food service</w:t>
            </w:r>
          </w:p>
        </w:tc>
      </w:tr>
      <w:tr w:rsidR="00BE48DA" w:rsidRPr="00BE48DA" w14:paraId="231D8E48" w14:textId="77777777" w:rsidTr="00A1136C">
        <w:trPr>
          <w:trHeight w:val="475"/>
        </w:trPr>
        <w:tc>
          <w:tcPr>
            <w:tcW w:w="4230" w:type="dxa"/>
            <w:tcBorders>
              <w:top w:val="single" w:sz="8" w:space="0" w:color="000000"/>
              <w:left w:val="single" w:sz="8" w:space="0" w:color="000000"/>
              <w:bottom w:val="single" w:sz="8" w:space="0" w:color="000000"/>
              <w:right w:val="single" w:sz="8" w:space="0" w:color="000000"/>
            </w:tcBorders>
            <w:shd w:val="clear" w:color="auto" w:fill="FFFFFF"/>
          </w:tcPr>
          <w:p w14:paraId="231D8E45" w14:textId="77777777" w:rsidR="0029002F" w:rsidRPr="00BE48DA" w:rsidRDefault="0029002F" w:rsidP="0029002F">
            <w:pPr>
              <w:pStyle w:val="NormalWeb"/>
              <w:spacing w:before="0" w:beforeAutospacing="0" w:after="0" w:afterAutospacing="0"/>
              <w:rPr>
                <w:rFonts w:ascii="Arial" w:hAnsi="Arial" w:cs="Arial"/>
                <w:sz w:val="22"/>
                <w:szCs w:val="36"/>
              </w:rPr>
            </w:pPr>
            <w:r w:rsidRPr="00BE48DA">
              <w:rPr>
                <w:rFonts w:ascii="Arial" w:hAnsi="Arial"/>
                <w:b/>
                <w:bCs/>
                <w:kern w:val="28"/>
                <w:sz w:val="22"/>
                <w:szCs w:val="32"/>
              </w:rPr>
              <w:t>Intended Consumers</w:t>
            </w:r>
          </w:p>
          <w:p w14:paraId="231D8E46" w14:textId="77777777" w:rsidR="0029002F" w:rsidRPr="00BE48DA" w:rsidRDefault="0029002F" w:rsidP="0029002F">
            <w:pPr>
              <w:spacing w:after="0"/>
              <w:rPr>
                <w:b/>
                <w:color w:val="auto"/>
              </w:rPr>
            </w:pPr>
            <w:r w:rsidRPr="00BE48DA">
              <w:rPr>
                <w:b/>
                <w:bCs/>
                <w:color w:val="auto"/>
                <w:szCs w:val="32"/>
              </w:rPr>
              <w:t> </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Pr>
          <w:p w14:paraId="231D8E47" w14:textId="4D6A8B4E" w:rsidR="0029002F" w:rsidRPr="00BE48DA" w:rsidRDefault="00F95F67" w:rsidP="00F95F67">
            <w:pPr>
              <w:spacing w:after="0"/>
              <w:rPr>
                <w:color w:val="auto"/>
                <w:szCs w:val="22"/>
              </w:rPr>
            </w:pPr>
            <w:r w:rsidRPr="00BE48DA">
              <w:rPr>
                <w:color w:val="auto"/>
                <w:szCs w:val="22"/>
              </w:rPr>
              <w:t>General public</w:t>
            </w:r>
          </w:p>
        </w:tc>
      </w:tr>
      <w:tr w:rsidR="00BE48DA" w:rsidRPr="00BE48DA" w14:paraId="231D8E50" w14:textId="77777777" w:rsidTr="00A1136C">
        <w:tc>
          <w:tcPr>
            <w:tcW w:w="4230" w:type="dxa"/>
            <w:tcBorders>
              <w:top w:val="single" w:sz="8" w:space="0" w:color="000000"/>
              <w:left w:val="single" w:sz="8" w:space="0" w:color="000000"/>
              <w:bottom w:val="single" w:sz="8" w:space="0" w:color="000000"/>
              <w:right w:val="single" w:sz="8" w:space="0" w:color="000000"/>
            </w:tcBorders>
            <w:shd w:val="clear" w:color="auto" w:fill="FFFFFF"/>
          </w:tcPr>
          <w:p w14:paraId="231D8E4D" w14:textId="77777777" w:rsidR="00774B89" w:rsidRPr="00BE48DA" w:rsidRDefault="00774B89" w:rsidP="0029002F">
            <w:pPr>
              <w:pStyle w:val="NormalWeb"/>
              <w:spacing w:before="0" w:beforeAutospacing="0" w:after="0" w:afterAutospacing="0"/>
              <w:rPr>
                <w:rFonts w:ascii="Arial" w:hAnsi="Arial"/>
                <w:b/>
                <w:bCs/>
                <w:kern w:val="28"/>
                <w:sz w:val="22"/>
                <w:szCs w:val="32"/>
              </w:rPr>
            </w:pPr>
            <w:r w:rsidRPr="00BE48DA">
              <w:rPr>
                <w:rFonts w:ascii="Arial" w:hAnsi="Arial"/>
                <w:b/>
                <w:bCs/>
                <w:kern w:val="28"/>
                <w:sz w:val="22"/>
                <w:szCs w:val="32"/>
              </w:rPr>
              <w:t>Allergens</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Pr>
          <w:p w14:paraId="231D8E4E" w14:textId="77777777" w:rsidR="00774B89" w:rsidRPr="00BE48DA" w:rsidRDefault="00774B89" w:rsidP="0029002F">
            <w:pPr>
              <w:spacing w:after="0"/>
              <w:rPr>
                <w:color w:val="auto"/>
                <w:szCs w:val="22"/>
              </w:rPr>
            </w:pPr>
            <w:r w:rsidRPr="00BE48DA">
              <w:rPr>
                <w:color w:val="auto"/>
                <w:szCs w:val="22"/>
              </w:rPr>
              <w:t>No allergens are used in this facility</w:t>
            </w:r>
          </w:p>
          <w:p w14:paraId="231D8E4F" w14:textId="77777777" w:rsidR="00301FC2" w:rsidRPr="00BE48DA" w:rsidRDefault="00301FC2" w:rsidP="0029002F">
            <w:pPr>
              <w:spacing w:after="0"/>
              <w:rPr>
                <w:color w:val="auto"/>
                <w:szCs w:val="22"/>
              </w:rPr>
            </w:pPr>
          </w:p>
        </w:tc>
      </w:tr>
      <w:tr w:rsidR="00BE48DA" w:rsidRPr="00BE48DA" w14:paraId="231D8E54" w14:textId="77777777" w:rsidTr="00A1136C">
        <w:tc>
          <w:tcPr>
            <w:tcW w:w="4230" w:type="dxa"/>
            <w:tcBorders>
              <w:top w:val="single" w:sz="8" w:space="0" w:color="000000"/>
              <w:left w:val="single" w:sz="8" w:space="0" w:color="000000"/>
              <w:bottom w:val="single" w:sz="8" w:space="0" w:color="000000"/>
              <w:right w:val="single" w:sz="8" w:space="0" w:color="000000"/>
            </w:tcBorders>
            <w:shd w:val="clear" w:color="auto" w:fill="FFFFFF"/>
          </w:tcPr>
          <w:p w14:paraId="231D8E51" w14:textId="77777777" w:rsidR="0029002F" w:rsidRPr="00BE48DA" w:rsidRDefault="0029002F" w:rsidP="0029002F">
            <w:pPr>
              <w:pStyle w:val="NormalWeb"/>
              <w:spacing w:before="0" w:beforeAutospacing="0" w:after="0" w:afterAutospacing="0"/>
              <w:rPr>
                <w:rFonts w:ascii="Arial" w:hAnsi="Arial" w:cs="Arial"/>
                <w:sz w:val="22"/>
                <w:szCs w:val="36"/>
              </w:rPr>
            </w:pPr>
            <w:r w:rsidRPr="00BE48DA">
              <w:rPr>
                <w:rFonts w:ascii="Arial" w:hAnsi="Arial"/>
                <w:b/>
                <w:bCs/>
                <w:kern w:val="28"/>
                <w:sz w:val="22"/>
                <w:szCs w:val="32"/>
              </w:rPr>
              <w:t>Labeling Instructions</w:t>
            </w:r>
          </w:p>
          <w:p w14:paraId="231D8E52" w14:textId="77777777" w:rsidR="0029002F" w:rsidRPr="00BE48DA" w:rsidRDefault="0029002F" w:rsidP="0029002F">
            <w:pPr>
              <w:spacing w:after="0"/>
              <w:rPr>
                <w:b/>
                <w:color w:val="auto"/>
              </w:rPr>
            </w:pPr>
            <w:r w:rsidRPr="00BE48DA">
              <w:rPr>
                <w:b/>
                <w:bCs/>
                <w:color w:val="auto"/>
                <w:szCs w:val="32"/>
              </w:rPr>
              <w:t> </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Pr>
          <w:p w14:paraId="231D8E53" w14:textId="1B93449E" w:rsidR="0029002F" w:rsidRPr="00BE48DA" w:rsidRDefault="0029002F" w:rsidP="00C91ACC">
            <w:pPr>
              <w:spacing w:after="0"/>
              <w:rPr>
                <w:color w:val="auto"/>
                <w:szCs w:val="22"/>
              </w:rPr>
            </w:pPr>
            <w:r w:rsidRPr="00BE48DA">
              <w:rPr>
                <w:color w:val="auto"/>
                <w:szCs w:val="22"/>
              </w:rPr>
              <w:t xml:space="preserve">Keep refrigerated </w:t>
            </w:r>
            <w:r w:rsidR="00C55A86" w:rsidRPr="00BE48DA">
              <w:rPr>
                <w:color w:val="auto"/>
                <w:szCs w:val="22"/>
              </w:rPr>
              <w:t>(</w:t>
            </w:r>
            <w:r w:rsidR="00C91ACC" w:rsidRPr="00BE48DA">
              <w:rPr>
                <w:color w:val="auto"/>
                <w:szCs w:val="22"/>
              </w:rPr>
              <w:t>for quality</w:t>
            </w:r>
            <w:r w:rsidR="00C55A86" w:rsidRPr="00BE48DA">
              <w:rPr>
                <w:color w:val="auto"/>
                <w:szCs w:val="22"/>
              </w:rPr>
              <w:t>)</w:t>
            </w:r>
            <w:r w:rsidR="00C91ACC" w:rsidRPr="00BE48DA">
              <w:rPr>
                <w:color w:val="auto"/>
                <w:szCs w:val="22"/>
              </w:rPr>
              <w:t>, wash before using</w:t>
            </w:r>
          </w:p>
        </w:tc>
      </w:tr>
      <w:tr w:rsidR="00BE48DA" w:rsidRPr="00BE48DA" w14:paraId="231D8E58" w14:textId="77777777" w:rsidTr="00A1136C">
        <w:trPr>
          <w:trHeight w:val="421"/>
        </w:trPr>
        <w:tc>
          <w:tcPr>
            <w:tcW w:w="4230" w:type="dxa"/>
            <w:tcBorders>
              <w:top w:val="single" w:sz="8" w:space="0" w:color="000000"/>
              <w:left w:val="single" w:sz="8" w:space="0" w:color="000000"/>
              <w:bottom w:val="single" w:sz="8" w:space="0" w:color="000000"/>
              <w:right w:val="single" w:sz="8" w:space="0" w:color="000000"/>
            </w:tcBorders>
            <w:shd w:val="clear" w:color="auto" w:fill="FFFFFF"/>
          </w:tcPr>
          <w:p w14:paraId="231D8E55" w14:textId="77777777" w:rsidR="0029002F" w:rsidRPr="00BE48DA" w:rsidRDefault="0029002F" w:rsidP="0029002F">
            <w:pPr>
              <w:spacing w:after="0"/>
              <w:rPr>
                <w:b/>
                <w:bCs/>
                <w:color w:val="auto"/>
                <w:szCs w:val="32"/>
              </w:rPr>
            </w:pPr>
            <w:r w:rsidRPr="00BE48DA">
              <w:rPr>
                <w:b/>
                <w:bCs/>
                <w:color w:val="auto"/>
                <w:szCs w:val="32"/>
              </w:rPr>
              <w:t>Other Labeling (as applicable)</w:t>
            </w:r>
          </w:p>
          <w:p w14:paraId="231D8E56" w14:textId="77777777" w:rsidR="0029002F" w:rsidRPr="00BE48DA" w:rsidRDefault="0029002F" w:rsidP="0029002F">
            <w:pPr>
              <w:spacing w:after="0"/>
              <w:rPr>
                <w:b/>
                <w:color w:val="auto"/>
              </w:rPr>
            </w:pPr>
          </w:p>
        </w:tc>
        <w:tc>
          <w:tcPr>
            <w:tcW w:w="5310" w:type="dxa"/>
            <w:tcBorders>
              <w:top w:val="single" w:sz="8" w:space="0" w:color="000000"/>
              <w:left w:val="single" w:sz="8" w:space="0" w:color="000000"/>
              <w:bottom w:val="single" w:sz="8" w:space="0" w:color="000000"/>
              <w:right w:val="single" w:sz="8" w:space="0" w:color="000000"/>
            </w:tcBorders>
            <w:shd w:val="clear" w:color="auto" w:fill="FFFFFF"/>
          </w:tcPr>
          <w:p w14:paraId="231D8E57" w14:textId="42C2EB08" w:rsidR="0029002F" w:rsidRPr="00BE48DA" w:rsidRDefault="00C91ACC" w:rsidP="00C91ACC">
            <w:pPr>
              <w:spacing w:after="0"/>
              <w:rPr>
                <w:color w:val="auto"/>
                <w:szCs w:val="22"/>
              </w:rPr>
            </w:pPr>
            <w:r w:rsidRPr="00BE48DA">
              <w:rPr>
                <w:color w:val="auto"/>
                <w:szCs w:val="22"/>
              </w:rPr>
              <w:t>Lot Code on clamshell and on case</w:t>
            </w:r>
          </w:p>
        </w:tc>
      </w:tr>
      <w:tr w:rsidR="00BE48DA" w:rsidRPr="00BE48DA" w14:paraId="231D8E5C" w14:textId="77777777" w:rsidTr="00A1136C">
        <w:tc>
          <w:tcPr>
            <w:tcW w:w="4230" w:type="dxa"/>
            <w:tcBorders>
              <w:top w:val="single" w:sz="8" w:space="0" w:color="000000"/>
              <w:left w:val="single" w:sz="8" w:space="0" w:color="000000"/>
              <w:bottom w:val="single" w:sz="8" w:space="0" w:color="000000"/>
              <w:right w:val="single" w:sz="8" w:space="0" w:color="000000"/>
            </w:tcBorders>
            <w:shd w:val="clear" w:color="auto" w:fill="FFFFFF"/>
          </w:tcPr>
          <w:p w14:paraId="231D8E59" w14:textId="77777777" w:rsidR="0029002F" w:rsidRPr="00BE48DA" w:rsidRDefault="0029002F" w:rsidP="0029002F">
            <w:pPr>
              <w:pStyle w:val="NormalWeb"/>
              <w:spacing w:before="0" w:beforeAutospacing="0" w:after="0" w:afterAutospacing="0"/>
              <w:rPr>
                <w:rFonts w:ascii="Arial" w:hAnsi="Arial" w:cs="Arial"/>
                <w:sz w:val="22"/>
                <w:szCs w:val="36"/>
              </w:rPr>
            </w:pPr>
            <w:r w:rsidRPr="00BE48DA">
              <w:rPr>
                <w:rFonts w:ascii="Arial" w:hAnsi="Arial"/>
                <w:b/>
                <w:bCs/>
                <w:kern w:val="28"/>
                <w:sz w:val="22"/>
                <w:szCs w:val="32"/>
              </w:rPr>
              <w:t>Storage and Distribution</w:t>
            </w:r>
          </w:p>
          <w:p w14:paraId="231D8E5A" w14:textId="77777777" w:rsidR="0029002F" w:rsidRPr="00BE48DA" w:rsidRDefault="0029002F" w:rsidP="0029002F">
            <w:pPr>
              <w:spacing w:after="0"/>
              <w:rPr>
                <w:b/>
                <w:color w:val="auto"/>
              </w:rPr>
            </w:pPr>
            <w:r w:rsidRPr="00BE48DA">
              <w:rPr>
                <w:b/>
                <w:bCs/>
                <w:color w:val="auto"/>
                <w:szCs w:val="32"/>
              </w:rPr>
              <w:t> </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Pr>
          <w:p w14:paraId="231D8E5B" w14:textId="5B44816F" w:rsidR="0029002F" w:rsidRPr="00BE48DA" w:rsidRDefault="0029002F" w:rsidP="00487FCF">
            <w:pPr>
              <w:spacing w:after="0"/>
              <w:rPr>
                <w:color w:val="auto"/>
                <w:szCs w:val="22"/>
              </w:rPr>
            </w:pPr>
            <w:r w:rsidRPr="00BE48DA">
              <w:rPr>
                <w:color w:val="auto"/>
                <w:szCs w:val="22"/>
              </w:rPr>
              <w:t>Refrigerated (</w:t>
            </w:r>
            <w:r w:rsidR="00DC0E0D" w:rsidRPr="00BE48DA">
              <w:rPr>
                <w:color w:val="auto"/>
                <w:szCs w:val="22"/>
              </w:rPr>
              <w:t>33-36</w:t>
            </w:r>
            <w:r w:rsidR="00C55A86" w:rsidRPr="00BE48DA">
              <w:rPr>
                <w:rFonts w:cs="Arial"/>
                <w:color w:val="auto"/>
                <w:szCs w:val="22"/>
              </w:rPr>
              <w:t>°</w:t>
            </w:r>
            <w:r w:rsidR="00C55A86" w:rsidRPr="00BE48DA">
              <w:rPr>
                <w:color w:val="auto"/>
                <w:szCs w:val="22"/>
              </w:rPr>
              <w:t>F</w:t>
            </w:r>
            <w:r w:rsidR="00487FCF" w:rsidRPr="00BE48DA">
              <w:rPr>
                <w:color w:val="auto"/>
                <w:szCs w:val="22"/>
              </w:rPr>
              <w:t>, for quality</w:t>
            </w:r>
            <w:r w:rsidRPr="00BE48DA">
              <w:rPr>
                <w:color w:val="auto"/>
                <w:szCs w:val="22"/>
              </w:rPr>
              <w:t>) storage and distribution</w:t>
            </w:r>
            <w:r w:rsidR="00487FCF" w:rsidRPr="00BE48DA">
              <w:rPr>
                <w:color w:val="auto"/>
                <w:szCs w:val="22"/>
              </w:rPr>
              <w:t xml:space="preserve"> recommended; ambient storage and display at retail and foodservice is common</w:t>
            </w:r>
          </w:p>
        </w:tc>
      </w:tr>
    </w:tbl>
    <w:p w14:paraId="231D8E63" w14:textId="77777777" w:rsidR="00807E7F" w:rsidRPr="00BE48DA" w:rsidRDefault="00807E7F">
      <w:pPr>
        <w:rPr>
          <w:color w:val="auto"/>
        </w:rPr>
      </w:pPr>
      <w:r w:rsidRPr="00BE48DA">
        <w:rPr>
          <w:b/>
          <w:bCs/>
          <w:color w:val="auto"/>
        </w:rPr>
        <w:br w:type="page"/>
      </w:r>
    </w:p>
    <w:p w14:paraId="231D8E64" w14:textId="228748B0" w:rsidR="006A23F2" w:rsidRPr="00BE48DA" w:rsidRDefault="006A23F2" w:rsidP="005E0B25">
      <w:pPr>
        <w:spacing w:after="200" w:line="276" w:lineRule="auto"/>
        <w:jc w:val="center"/>
        <w:rPr>
          <w:color w:val="auto"/>
        </w:rPr>
      </w:pPr>
    </w:p>
    <w:p w14:paraId="231D8E65" w14:textId="4906B0BA" w:rsidR="00D835DD" w:rsidRPr="00BE48DA" w:rsidRDefault="000C5CAB" w:rsidP="005E0B25">
      <w:pPr>
        <w:spacing w:after="200" w:line="276" w:lineRule="auto"/>
        <w:jc w:val="center"/>
        <w:rPr>
          <w:color w:val="auto"/>
        </w:rPr>
      </w:pPr>
      <w:r w:rsidRPr="00BE48DA">
        <w:rPr>
          <w:noProof/>
          <w:color w:val="auto"/>
        </w:rPr>
        <mc:AlternateContent>
          <mc:Choice Requires="wps">
            <w:drawing>
              <wp:anchor distT="0" distB="0" distL="114300" distR="114300" simplePos="0" relativeHeight="251825664" behindDoc="0" locked="0" layoutInCell="1" allowOverlap="1" wp14:anchorId="231D90E5" wp14:editId="0F99221F">
                <wp:simplePos x="0" y="0"/>
                <wp:positionH relativeFrom="column">
                  <wp:posOffset>4568190</wp:posOffset>
                </wp:positionH>
                <wp:positionV relativeFrom="paragraph">
                  <wp:posOffset>13335</wp:posOffset>
                </wp:positionV>
                <wp:extent cx="1064260" cy="412750"/>
                <wp:effectExtent l="0" t="0" r="21590" b="25400"/>
                <wp:wrapNone/>
                <wp:docPr id="80" name="TextBox 79"/>
                <wp:cNvGraphicFramePr/>
                <a:graphic xmlns:a="http://schemas.openxmlformats.org/drawingml/2006/main">
                  <a:graphicData uri="http://schemas.microsoft.com/office/word/2010/wordprocessingShape">
                    <wps:wsp>
                      <wps:cNvSpPr txBox="1"/>
                      <wps:spPr>
                        <a:xfrm>
                          <a:off x="0" y="0"/>
                          <a:ext cx="1064260" cy="412750"/>
                        </a:xfrm>
                        <a:prstGeom prst="rect">
                          <a:avLst/>
                        </a:prstGeom>
                        <a:noFill/>
                        <a:ln>
                          <a:solidFill>
                            <a:sysClr val="windowText" lastClr="000000"/>
                          </a:solidFill>
                        </a:ln>
                      </wps:spPr>
                      <wps:txbx>
                        <w:txbxContent>
                          <w:p w14:paraId="231D9157" w14:textId="77777777" w:rsidR="007B6359" w:rsidRDefault="007B6359" w:rsidP="00D835DD">
                            <w:pPr>
                              <w:pStyle w:val="NormalWeb"/>
                              <w:spacing w:before="0" w:beforeAutospacing="0" w:after="0" w:afterAutospacing="0"/>
                              <w:jc w:val="center"/>
                            </w:pPr>
                            <w:r>
                              <w:rPr>
                                <w:rFonts w:ascii="Arial" w:eastAsia="+mn-ea" w:hAnsi="Arial" w:cs="Arial"/>
                                <w:color w:val="000000"/>
                                <w:kern w:val="24"/>
                                <w:sz w:val="22"/>
                                <w:szCs w:val="22"/>
                              </w:rPr>
                              <w:t>Receive packaging</w:t>
                            </w:r>
                          </w:p>
                        </w:txbxContent>
                      </wps:txbx>
                      <wps:bodyPr wrap="square" rtlCol="0">
                        <a:spAutoFit/>
                      </wps:bodyPr>
                    </wps:wsp>
                  </a:graphicData>
                </a:graphic>
                <wp14:sizeRelH relativeFrom="margin">
                  <wp14:pctWidth>0</wp14:pctWidth>
                </wp14:sizeRelH>
              </wp:anchor>
            </w:drawing>
          </mc:Choice>
          <mc:Fallback>
            <w:pict>
              <v:shape w14:anchorId="231D90E5" id="TextBox 79" o:spid="_x0000_s1028" type="#_x0000_t202" style="position:absolute;left:0;text-align:left;margin-left:359.7pt;margin-top:1.05pt;width:83.8pt;height:32.5pt;z-index:251825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" filled="f" strokecolor="windowText">
                <v:textbox style="mso-fit-shape-to-text:t">
                  <w:txbxContent>
                    <w:p w14:paraId="231D9157" w14:textId="77777777" w:rsidR="007B6359" w:rsidRDefault="007B6359" w:rsidP="00D835DD">
                      <w:pPr>
                        <w:pStyle w:val="NormalWeb"/>
                        <w:spacing w:before="0" w:beforeAutospacing="0" w:after="0" w:afterAutospacing="0"/>
                        <w:jc w:val="center"/>
                      </w:pPr>
                      <w:r>
                        <w:rPr>
                          <w:rFonts w:ascii="Arial" w:eastAsia="+mn-ea" w:hAnsi="Arial" w:cs="Arial"/>
                          <w:color w:val="000000"/>
                          <w:kern w:val="24"/>
                          <w:sz w:val="22"/>
                          <w:szCs w:val="22"/>
                        </w:rPr>
                        <w:t>Receive packaging</w:t>
                      </w:r>
                    </w:p>
                  </w:txbxContent>
                </v:textbox>
              </v:shape>
            </w:pict>
          </mc:Fallback>
        </mc:AlternateContent>
      </w:r>
      <w:r w:rsidR="00D835DD" w:rsidRPr="00BE48DA">
        <w:rPr>
          <w:noProof/>
          <w:color w:val="auto"/>
        </w:rPr>
        <mc:AlternateContent>
          <mc:Choice Requires="wps">
            <w:drawing>
              <wp:anchor distT="0" distB="0" distL="114300" distR="114300" simplePos="0" relativeHeight="251815424" behindDoc="0" locked="0" layoutInCell="1" allowOverlap="1" wp14:anchorId="231D90E9" wp14:editId="231D90EA">
                <wp:simplePos x="0" y="0"/>
                <wp:positionH relativeFrom="column">
                  <wp:posOffset>1782445</wp:posOffset>
                </wp:positionH>
                <wp:positionV relativeFrom="paragraph">
                  <wp:posOffset>-635</wp:posOffset>
                </wp:positionV>
                <wp:extent cx="1278255" cy="412750"/>
                <wp:effectExtent l="0" t="0" r="17145" b="28575"/>
                <wp:wrapNone/>
                <wp:docPr id="258" name="TextBox 52"/>
                <wp:cNvGraphicFramePr/>
                <a:graphic xmlns:a="http://schemas.openxmlformats.org/drawingml/2006/main">
                  <a:graphicData uri="http://schemas.microsoft.com/office/word/2010/wordprocessingShape">
                    <wps:wsp>
                      <wps:cNvSpPr txBox="1"/>
                      <wps:spPr>
                        <a:xfrm>
                          <a:off x="0" y="0"/>
                          <a:ext cx="1278255" cy="412750"/>
                        </a:xfrm>
                        <a:prstGeom prst="rect">
                          <a:avLst/>
                        </a:prstGeom>
                        <a:noFill/>
                        <a:ln>
                          <a:solidFill>
                            <a:sysClr val="windowText" lastClr="000000"/>
                          </a:solidFill>
                        </a:ln>
                      </wps:spPr>
                      <wps:txbx>
                        <w:txbxContent>
                          <w:p w14:paraId="231D9159" w14:textId="27B546C2" w:rsidR="007B6359" w:rsidRDefault="007B6359" w:rsidP="00D835DD">
                            <w:pPr>
                              <w:pStyle w:val="NormalWeb"/>
                              <w:spacing w:before="0" w:beforeAutospacing="0" w:after="0" w:afterAutospacing="0"/>
                              <w:jc w:val="center"/>
                            </w:pPr>
                            <w:r>
                              <w:rPr>
                                <w:rFonts w:ascii="Arial" w:eastAsia="+mn-ea" w:hAnsi="Arial" w:cs="Arial"/>
                                <w:color w:val="000000"/>
                                <w:kern w:val="24"/>
                                <w:sz w:val="22"/>
                                <w:szCs w:val="22"/>
                              </w:rPr>
                              <w:t>Receive bulk blueberries</w:t>
                            </w:r>
                          </w:p>
                        </w:txbxContent>
                      </wps:txbx>
                      <wps:bodyPr wrap="square" rtlCol="0">
                        <a:spAutoFit/>
                      </wps:bodyPr>
                    </wps:wsp>
                  </a:graphicData>
                </a:graphic>
              </wp:anchor>
            </w:drawing>
          </mc:Choice>
          <mc:Fallback>
            <w:pict>
              <v:shape w14:anchorId="231D90E9" id="TextBox 52" o:spid="_x0000_s1029" type="#_x0000_t202" style="position:absolute;left:0;text-align:left;margin-left:140.35pt;margin-top:-.05pt;width:100.65pt;height:32.5pt;z-index:251815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" filled="f" strokecolor="windowText">
                <v:textbox style="mso-fit-shape-to-text:t">
                  <w:txbxContent>
                    <w:p w14:paraId="231D9159" w14:textId="27B546C2" w:rsidR="007B6359" w:rsidRDefault="007B6359" w:rsidP="00D835DD">
                      <w:pPr>
                        <w:pStyle w:val="NormalWeb"/>
                        <w:spacing w:before="0" w:beforeAutospacing="0" w:after="0" w:afterAutospacing="0"/>
                        <w:jc w:val="center"/>
                      </w:pPr>
                      <w:r>
                        <w:rPr>
                          <w:rFonts w:ascii="Arial" w:eastAsia="+mn-ea" w:hAnsi="Arial" w:cs="Arial"/>
                          <w:color w:val="000000"/>
                          <w:kern w:val="24"/>
                          <w:sz w:val="22"/>
                          <w:szCs w:val="22"/>
                        </w:rPr>
                        <w:t>Receive bulk blueberries</w:t>
                      </w:r>
                    </w:p>
                  </w:txbxContent>
                </v:textbox>
              </v:shape>
            </w:pict>
          </mc:Fallback>
        </mc:AlternateContent>
      </w:r>
    </w:p>
    <w:p w14:paraId="231D8E66" w14:textId="479CA5E9" w:rsidR="00D835DD" w:rsidRPr="00BE48DA" w:rsidRDefault="002F07B7" w:rsidP="00B5079C">
      <w:pPr>
        <w:spacing w:after="200" w:line="276" w:lineRule="auto"/>
        <w:rPr>
          <w:color w:val="auto"/>
        </w:rPr>
      </w:pPr>
      <w:r>
        <w:rPr>
          <w:noProof/>
          <w:color w:val="auto"/>
        </w:rPr>
        <mc:AlternateContent>
          <mc:Choice Requires="wps">
            <w:drawing>
              <wp:anchor distT="0" distB="0" distL="114300" distR="114300" simplePos="0" relativeHeight="251899392" behindDoc="0" locked="0" layoutInCell="1" allowOverlap="1" wp14:anchorId="5F95A6B9" wp14:editId="2B293892">
                <wp:simplePos x="0" y="0"/>
                <wp:positionH relativeFrom="column">
                  <wp:posOffset>5114925</wp:posOffset>
                </wp:positionH>
                <wp:positionV relativeFrom="paragraph">
                  <wp:posOffset>114300</wp:posOffset>
                </wp:positionV>
                <wp:extent cx="0" cy="2590800"/>
                <wp:effectExtent l="7620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2590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7D8C964" id="_x0000_t32" coordsize="21600,21600" o:spt="32" o:oned="t" path="m,l21600,21600e" filled="f">
                <v:path arrowok="t" fillok="f" o:connecttype="none"/>
                <o:lock v:ext="edit" shapetype="t"/>
              </v:shapetype>
              <v:shape id="Straight Arrow Connector 11" o:spid="_x0000_s1026" type="#_x0000_t32" style="position:absolute;margin-left:402.75pt;margin-top:9pt;width:0;height:204pt;z-index:251899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" strokecolor="black [3040]">
                <v:stroke endarrow="block"/>
              </v:shape>
            </w:pict>
          </mc:Fallback>
        </mc:AlternateContent>
      </w:r>
      <w:r w:rsidR="00511D41" w:rsidRPr="00BE48DA">
        <w:rPr>
          <w:noProof/>
          <w:color w:val="auto"/>
        </w:rPr>
        <mc:AlternateContent>
          <mc:Choice Requires="wps">
            <w:drawing>
              <wp:anchor distT="0" distB="0" distL="114300" distR="114300" simplePos="0" relativeHeight="251830784" behindDoc="0" locked="0" layoutInCell="1" allowOverlap="1" wp14:anchorId="231D90EF" wp14:editId="483CEBDB">
                <wp:simplePos x="0" y="0"/>
                <wp:positionH relativeFrom="column">
                  <wp:posOffset>2395855</wp:posOffset>
                </wp:positionH>
                <wp:positionV relativeFrom="paragraph">
                  <wp:posOffset>118745</wp:posOffset>
                </wp:positionV>
                <wp:extent cx="0" cy="244475"/>
                <wp:effectExtent l="76200" t="0" r="57150" b="60325"/>
                <wp:wrapNone/>
                <wp:docPr id="99" name="Straight Arrow Connector 98"/>
                <wp:cNvGraphicFramePr/>
                <a:graphic xmlns:a="http://schemas.openxmlformats.org/drawingml/2006/main">
                  <a:graphicData uri="http://schemas.microsoft.com/office/word/2010/wordprocessingShape">
                    <wps:wsp>
                      <wps:cNvCnPr/>
                      <wps:spPr>
                        <a:xfrm>
                          <a:off x="0" y="0"/>
                          <a:ext cx="0" cy="2444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1F45EF2E" id="Straight Arrow Connector 98" o:spid="_x0000_s1026" type="#_x0000_t32" style="position:absolute;margin-left:188.65pt;margin-top:9.35pt;width:0;height:19.25pt;z-index:251830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" strokecolor="windowText" strokeweight="1pt">
                <v:stroke endarrow="block" joinstyle="miter"/>
              </v:shape>
            </w:pict>
          </mc:Fallback>
        </mc:AlternateContent>
      </w:r>
    </w:p>
    <w:p w14:paraId="231D8E67" w14:textId="336F35CC" w:rsidR="00D835DD" w:rsidRPr="00BE48DA" w:rsidRDefault="00511D41" w:rsidP="00B5079C">
      <w:pPr>
        <w:spacing w:after="200" w:line="276" w:lineRule="auto"/>
        <w:rPr>
          <w:color w:val="auto"/>
        </w:rPr>
      </w:pPr>
      <w:r>
        <w:rPr>
          <w:noProof/>
          <w:color w:val="auto"/>
        </w:rPr>
        <mc:AlternateContent>
          <mc:Choice Requires="wps">
            <w:drawing>
              <wp:anchor distT="0" distB="0" distL="114300" distR="114300" simplePos="0" relativeHeight="251898368" behindDoc="0" locked="0" layoutInCell="1" allowOverlap="1" wp14:anchorId="34194FAD" wp14:editId="4C6F938C">
                <wp:simplePos x="0" y="0"/>
                <wp:positionH relativeFrom="column">
                  <wp:posOffset>2399913</wp:posOffset>
                </wp:positionH>
                <wp:positionV relativeFrom="paragraph">
                  <wp:posOffset>310515</wp:posOffset>
                </wp:positionV>
                <wp:extent cx="0" cy="352205"/>
                <wp:effectExtent l="76200" t="0" r="76200" b="48260"/>
                <wp:wrapNone/>
                <wp:docPr id="12" name="Elbow Connector 12"/>
                <wp:cNvGraphicFramePr/>
                <a:graphic xmlns:a="http://schemas.openxmlformats.org/drawingml/2006/main">
                  <a:graphicData uri="http://schemas.microsoft.com/office/word/2010/wordprocessingShape">
                    <wps:wsp>
                      <wps:cNvCnPr/>
                      <wps:spPr>
                        <a:xfrm>
                          <a:off x="0" y="0"/>
                          <a:ext cx="0" cy="352205"/>
                        </a:xfrm>
                        <a:prstGeom prst="bentConnector3">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04210D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26" type="#_x0000_t34" style="position:absolute;margin-left:188.95pt;margin-top:24.45pt;width:0;height:27.75pt;z-index:251898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" strokecolor="black [3040]" strokeweight="1pt">
                <v:stroke endarrow="block"/>
              </v:shape>
            </w:pict>
          </mc:Fallback>
        </mc:AlternateContent>
      </w:r>
      <w:r w:rsidR="009639EF" w:rsidRPr="00BE48DA">
        <w:rPr>
          <w:noProof/>
          <w:color w:val="auto"/>
        </w:rPr>
        <mc:AlternateContent>
          <mc:Choice Requires="wps">
            <w:drawing>
              <wp:anchor distT="0" distB="0" distL="114300" distR="114300" simplePos="0" relativeHeight="251824640" behindDoc="0" locked="0" layoutInCell="1" allowOverlap="1" wp14:anchorId="231D90F1" wp14:editId="3BFFD3A1">
                <wp:simplePos x="0" y="0"/>
                <wp:positionH relativeFrom="column">
                  <wp:posOffset>1786890</wp:posOffset>
                </wp:positionH>
                <wp:positionV relativeFrom="paragraph">
                  <wp:posOffset>58420</wp:posOffset>
                </wp:positionV>
                <wp:extent cx="1278255" cy="412750"/>
                <wp:effectExtent l="0" t="0" r="17145" b="25400"/>
                <wp:wrapNone/>
                <wp:docPr id="75" name="TextBox 74"/>
                <wp:cNvGraphicFramePr/>
                <a:graphic xmlns:a="http://schemas.openxmlformats.org/drawingml/2006/main">
                  <a:graphicData uri="http://schemas.microsoft.com/office/word/2010/wordprocessingShape">
                    <wps:wsp>
                      <wps:cNvSpPr txBox="1"/>
                      <wps:spPr>
                        <a:xfrm>
                          <a:off x="0" y="0"/>
                          <a:ext cx="1278255" cy="412750"/>
                        </a:xfrm>
                        <a:prstGeom prst="rect">
                          <a:avLst/>
                        </a:prstGeom>
                        <a:noFill/>
                        <a:ln>
                          <a:solidFill>
                            <a:sysClr val="windowText" lastClr="000000"/>
                          </a:solidFill>
                        </a:ln>
                      </wps:spPr>
                      <wps:txbx>
                        <w:txbxContent>
                          <w:p w14:paraId="231D915A" w14:textId="40EFE3E9" w:rsidR="007B6359" w:rsidRDefault="007B6359" w:rsidP="00D835DD">
                            <w:pPr>
                              <w:pStyle w:val="NormalWeb"/>
                              <w:spacing w:before="0" w:beforeAutospacing="0" w:after="0" w:afterAutospacing="0"/>
                              <w:jc w:val="center"/>
                            </w:pPr>
                            <w:r>
                              <w:rPr>
                                <w:rFonts w:ascii="Arial" w:eastAsia="+mn-ea" w:hAnsi="Arial" w:cs="Arial"/>
                                <w:color w:val="000000"/>
                                <w:kern w:val="24"/>
                                <w:sz w:val="22"/>
                                <w:szCs w:val="22"/>
                              </w:rPr>
                              <w:t>Forced Air Cooler</w:t>
                            </w:r>
                          </w:p>
                        </w:txbxContent>
                      </wps:txbx>
                      <wps:bodyPr wrap="square" rtlCol="0">
                        <a:spAutoFit/>
                      </wps:bodyPr>
                    </wps:wsp>
                  </a:graphicData>
                </a:graphic>
              </wp:anchor>
            </w:drawing>
          </mc:Choice>
          <mc:Fallback>
            <w:pict>
              <v:shape w14:anchorId="231D90F1" id="TextBox 74" o:spid="_x0000_s1030" type="#_x0000_t202" style="position:absolute;margin-left:140.7pt;margin-top:4.6pt;width:100.65pt;height:32.5pt;z-index:251824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" filled="f" strokecolor="windowText">
                <v:textbox style="mso-fit-shape-to-text:t">
                  <w:txbxContent>
                    <w:p w14:paraId="231D915A" w14:textId="40EFE3E9" w:rsidR="007B6359" w:rsidRDefault="007B6359" w:rsidP="00D835DD">
                      <w:pPr>
                        <w:pStyle w:val="NormalWeb"/>
                        <w:spacing w:before="0" w:beforeAutospacing="0" w:after="0" w:afterAutospacing="0"/>
                        <w:jc w:val="center"/>
                      </w:pPr>
                      <w:r>
                        <w:rPr>
                          <w:rFonts w:ascii="Arial" w:eastAsia="+mn-ea" w:hAnsi="Arial" w:cs="Arial"/>
                          <w:color w:val="000000"/>
                          <w:kern w:val="24"/>
                          <w:sz w:val="22"/>
                          <w:szCs w:val="22"/>
                        </w:rPr>
                        <w:t>Forced Air Cooler</w:t>
                      </w:r>
                    </w:p>
                  </w:txbxContent>
                </v:textbox>
              </v:shape>
            </w:pict>
          </mc:Fallback>
        </mc:AlternateContent>
      </w:r>
    </w:p>
    <w:p w14:paraId="231D8E68" w14:textId="72C7D3B1" w:rsidR="00D835DD" w:rsidRPr="00BE48DA" w:rsidRDefault="00D835DD" w:rsidP="00B5079C">
      <w:pPr>
        <w:spacing w:after="200" w:line="276" w:lineRule="auto"/>
        <w:rPr>
          <w:color w:val="auto"/>
        </w:rPr>
      </w:pPr>
    </w:p>
    <w:p w14:paraId="231D8E69" w14:textId="6E5C99B1" w:rsidR="00D835DD" w:rsidRPr="00BE48DA" w:rsidRDefault="00511D41" w:rsidP="00B5079C">
      <w:pPr>
        <w:spacing w:after="200" w:line="276" w:lineRule="auto"/>
        <w:rPr>
          <w:color w:val="auto"/>
        </w:rPr>
      </w:pPr>
      <w:r w:rsidRPr="00BE48DA">
        <w:rPr>
          <w:noProof/>
          <w:color w:val="auto"/>
        </w:rPr>
        <mc:AlternateContent>
          <mc:Choice Requires="wps">
            <w:drawing>
              <wp:anchor distT="0" distB="0" distL="114300" distR="114300" simplePos="0" relativeHeight="251832832" behindDoc="0" locked="0" layoutInCell="1" allowOverlap="1" wp14:anchorId="231D9105" wp14:editId="1A72A5BC">
                <wp:simplePos x="0" y="0"/>
                <wp:positionH relativeFrom="column">
                  <wp:posOffset>2397760</wp:posOffset>
                </wp:positionH>
                <wp:positionV relativeFrom="paragraph">
                  <wp:posOffset>287351</wp:posOffset>
                </wp:positionV>
                <wp:extent cx="0" cy="244475"/>
                <wp:effectExtent l="76200" t="0" r="57150" b="60325"/>
                <wp:wrapNone/>
                <wp:docPr id="102" name="Straight Arrow Connector 101"/>
                <wp:cNvGraphicFramePr/>
                <a:graphic xmlns:a="http://schemas.openxmlformats.org/drawingml/2006/main">
                  <a:graphicData uri="http://schemas.microsoft.com/office/word/2010/wordprocessingShape">
                    <wps:wsp>
                      <wps:cNvCnPr/>
                      <wps:spPr>
                        <a:xfrm>
                          <a:off x="0" y="0"/>
                          <a:ext cx="0" cy="2444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700BFD38" id="Straight Arrow Connector 101" o:spid="_x0000_s1026" type="#_x0000_t32" style="position:absolute;margin-left:188.8pt;margin-top:22.65pt;width:0;height:19.25pt;z-index:251832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" strokecolor="windowText" strokeweight="1pt">
                <v:stroke endarrow="block" joinstyle="miter"/>
              </v:shape>
            </w:pict>
          </mc:Fallback>
        </mc:AlternateContent>
      </w:r>
      <w:r w:rsidR="009639EF" w:rsidRPr="00BE48DA">
        <w:rPr>
          <w:noProof/>
          <w:color w:val="auto"/>
        </w:rPr>
        <mc:AlternateContent>
          <mc:Choice Requires="wps">
            <w:drawing>
              <wp:anchor distT="0" distB="0" distL="114300" distR="114300" simplePos="0" relativeHeight="251823616" behindDoc="0" locked="0" layoutInCell="1" allowOverlap="1" wp14:anchorId="231D9103" wp14:editId="718106D2">
                <wp:simplePos x="0" y="0"/>
                <wp:positionH relativeFrom="column">
                  <wp:posOffset>1800860</wp:posOffset>
                </wp:positionH>
                <wp:positionV relativeFrom="paragraph">
                  <wp:posOffset>38100</wp:posOffset>
                </wp:positionV>
                <wp:extent cx="1278255" cy="252095"/>
                <wp:effectExtent l="0" t="0" r="17145" b="14605"/>
                <wp:wrapNone/>
                <wp:docPr id="73" name="TextBox 72"/>
                <wp:cNvGraphicFramePr/>
                <a:graphic xmlns:a="http://schemas.openxmlformats.org/drawingml/2006/main">
                  <a:graphicData uri="http://schemas.microsoft.com/office/word/2010/wordprocessingShape">
                    <wps:wsp>
                      <wps:cNvSpPr txBox="1"/>
                      <wps:spPr>
                        <a:xfrm>
                          <a:off x="0" y="0"/>
                          <a:ext cx="1278255" cy="252095"/>
                        </a:xfrm>
                        <a:prstGeom prst="rect">
                          <a:avLst/>
                        </a:prstGeom>
                        <a:noFill/>
                        <a:ln>
                          <a:solidFill>
                            <a:sysClr val="windowText" lastClr="000000"/>
                          </a:solidFill>
                        </a:ln>
                      </wps:spPr>
                      <wps:txbx>
                        <w:txbxContent>
                          <w:p w14:paraId="231D915D" w14:textId="6674F9EA" w:rsidR="007B6359" w:rsidRDefault="007B6359" w:rsidP="00D835DD">
                            <w:pPr>
                              <w:pStyle w:val="NormalWeb"/>
                              <w:spacing w:before="0" w:beforeAutospacing="0" w:after="0" w:afterAutospacing="0"/>
                              <w:jc w:val="center"/>
                            </w:pPr>
                            <w:r>
                              <w:rPr>
                                <w:rFonts w:ascii="Arial" w:eastAsia="+mn-ea" w:hAnsi="Arial" w:cs="Arial"/>
                                <w:color w:val="000000"/>
                                <w:kern w:val="24"/>
                                <w:sz w:val="22"/>
                                <w:szCs w:val="22"/>
                              </w:rPr>
                              <w:t xml:space="preserve">Cooler Storage </w:t>
                            </w:r>
                          </w:p>
                        </w:txbxContent>
                      </wps:txbx>
                      <wps:bodyPr wrap="square" rtlCol="0">
                        <a:spAutoFit/>
                      </wps:bodyPr>
                    </wps:wsp>
                  </a:graphicData>
                </a:graphic>
              </wp:anchor>
            </w:drawing>
          </mc:Choice>
          <mc:Fallback>
            <w:pict>
              <v:shape w14:anchorId="231D9103" id="TextBox 72" o:spid="_x0000_s1031" type="#_x0000_t202" style="position:absolute;margin-left:141.8pt;margin-top:3pt;width:100.65pt;height:19.85pt;z-index:251823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" filled="f" strokecolor="windowText">
                <v:textbox style="mso-fit-shape-to-text:t">
                  <w:txbxContent>
                    <w:p w14:paraId="231D915D" w14:textId="6674F9EA" w:rsidR="007B6359" w:rsidRDefault="007B6359" w:rsidP="00D835DD">
                      <w:pPr>
                        <w:pStyle w:val="NormalWeb"/>
                        <w:spacing w:before="0" w:beforeAutospacing="0" w:after="0" w:afterAutospacing="0"/>
                        <w:jc w:val="center"/>
                      </w:pPr>
                      <w:r>
                        <w:rPr>
                          <w:rFonts w:ascii="Arial" w:eastAsia="+mn-ea" w:hAnsi="Arial" w:cs="Arial"/>
                          <w:color w:val="000000"/>
                          <w:kern w:val="24"/>
                          <w:sz w:val="22"/>
                          <w:szCs w:val="22"/>
                        </w:rPr>
                        <w:t xml:space="preserve">Cooler Storage </w:t>
                      </w:r>
                    </w:p>
                  </w:txbxContent>
                </v:textbox>
              </v:shape>
            </w:pict>
          </mc:Fallback>
        </mc:AlternateContent>
      </w:r>
    </w:p>
    <w:p w14:paraId="231D8E6A" w14:textId="2F490835" w:rsidR="00D835DD" w:rsidRPr="00BE48DA" w:rsidRDefault="000C5CAB" w:rsidP="00B5079C">
      <w:pPr>
        <w:spacing w:after="200" w:line="276" w:lineRule="auto"/>
        <w:rPr>
          <w:color w:val="auto"/>
        </w:rPr>
      </w:pPr>
      <w:r w:rsidRPr="00BE48DA">
        <w:rPr>
          <w:noProof/>
          <w:color w:val="auto"/>
        </w:rPr>
        <mc:AlternateContent>
          <mc:Choice Requires="wps">
            <w:drawing>
              <wp:anchor distT="0" distB="0" distL="114300" distR="114300" simplePos="0" relativeHeight="251894272" behindDoc="0" locked="0" layoutInCell="1" allowOverlap="1" wp14:anchorId="467614F0" wp14:editId="04E8A1EE">
                <wp:simplePos x="0" y="0"/>
                <wp:positionH relativeFrom="column">
                  <wp:posOffset>3541395</wp:posOffset>
                </wp:positionH>
                <wp:positionV relativeFrom="paragraph">
                  <wp:posOffset>255961</wp:posOffset>
                </wp:positionV>
                <wp:extent cx="1278255" cy="252095"/>
                <wp:effectExtent l="0" t="0" r="17145" b="14605"/>
                <wp:wrapNone/>
                <wp:docPr id="1" name="TextBox 72"/>
                <wp:cNvGraphicFramePr/>
                <a:graphic xmlns:a="http://schemas.openxmlformats.org/drawingml/2006/main">
                  <a:graphicData uri="http://schemas.microsoft.com/office/word/2010/wordprocessingShape">
                    <wps:wsp>
                      <wps:cNvSpPr txBox="1"/>
                      <wps:spPr>
                        <a:xfrm>
                          <a:off x="0" y="0"/>
                          <a:ext cx="1278255" cy="252095"/>
                        </a:xfrm>
                        <a:prstGeom prst="rect">
                          <a:avLst/>
                        </a:prstGeom>
                        <a:noFill/>
                        <a:ln>
                          <a:solidFill>
                            <a:sysClr val="windowText" lastClr="000000"/>
                          </a:solidFill>
                        </a:ln>
                      </wps:spPr>
                      <wps:txbx>
                        <w:txbxContent>
                          <w:p w14:paraId="371C910C" w14:textId="1F2CA303" w:rsidR="007B6359" w:rsidRDefault="007B6359" w:rsidP="00263910">
                            <w:pPr>
                              <w:pStyle w:val="NormalWeb"/>
                              <w:spacing w:before="0" w:beforeAutospacing="0" w:after="0" w:afterAutospacing="0"/>
                              <w:jc w:val="center"/>
                            </w:pPr>
                            <w:r>
                              <w:rPr>
                                <w:rFonts w:ascii="Arial" w:eastAsia="+mn-ea" w:hAnsi="Arial" w:cs="Arial"/>
                                <w:color w:val="000000"/>
                                <w:kern w:val="24"/>
                                <w:sz w:val="22"/>
                                <w:szCs w:val="22"/>
                              </w:rPr>
                              <w:t xml:space="preserve">Rework </w:t>
                            </w:r>
                          </w:p>
                        </w:txbxContent>
                      </wps:txbx>
                      <wps:bodyPr wrap="square" rtlCol="0">
                        <a:spAutoFit/>
                      </wps:bodyPr>
                    </wps:wsp>
                  </a:graphicData>
                </a:graphic>
              </wp:anchor>
            </w:drawing>
          </mc:Choice>
          <mc:Fallback>
            <w:pict>
              <v:shape w14:anchorId="467614F0" id="_x0000_s1032" type="#_x0000_t202" style="position:absolute;margin-left:278.85pt;margin-top:20.15pt;width:100.65pt;height:19.85pt;z-index:251894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" filled="f" strokecolor="windowText">
                <v:textbox style="mso-fit-shape-to-text:t">
                  <w:txbxContent>
                    <w:p w14:paraId="371C910C" w14:textId="1F2CA303" w:rsidR="007B6359" w:rsidRDefault="007B6359" w:rsidP="00263910">
                      <w:pPr>
                        <w:pStyle w:val="NormalWeb"/>
                        <w:spacing w:before="0" w:beforeAutospacing="0" w:after="0" w:afterAutospacing="0"/>
                        <w:jc w:val="center"/>
                      </w:pPr>
                      <w:r>
                        <w:rPr>
                          <w:rFonts w:ascii="Arial" w:eastAsia="+mn-ea" w:hAnsi="Arial" w:cs="Arial"/>
                          <w:color w:val="000000"/>
                          <w:kern w:val="24"/>
                          <w:sz w:val="22"/>
                          <w:szCs w:val="22"/>
                        </w:rPr>
                        <w:t xml:space="preserve">Rework </w:t>
                      </w:r>
                    </w:p>
                  </w:txbxContent>
                </v:textbox>
              </v:shape>
            </w:pict>
          </mc:Fallback>
        </mc:AlternateContent>
      </w:r>
      <w:r w:rsidR="00511D41" w:rsidRPr="00BE48DA">
        <w:rPr>
          <w:noProof/>
          <w:color w:val="auto"/>
        </w:rPr>
        <mc:AlternateContent>
          <mc:Choice Requires="wps">
            <w:drawing>
              <wp:anchor distT="0" distB="0" distL="114300" distR="114300" simplePos="0" relativeHeight="251822592" behindDoc="0" locked="0" layoutInCell="1" allowOverlap="1" wp14:anchorId="231D9107" wp14:editId="4D281C2A">
                <wp:simplePos x="0" y="0"/>
                <wp:positionH relativeFrom="column">
                  <wp:posOffset>1784875</wp:posOffset>
                </wp:positionH>
                <wp:positionV relativeFrom="paragraph">
                  <wp:posOffset>249555</wp:posOffset>
                </wp:positionV>
                <wp:extent cx="1303655" cy="252095"/>
                <wp:effectExtent l="0" t="0" r="10795" b="25400"/>
                <wp:wrapNone/>
                <wp:docPr id="299" name="TextBox 62"/>
                <wp:cNvGraphicFramePr/>
                <a:graphic xmlns:a="http://schemas.openxmlformats.org/drawingml/2006/main">
                  <a:graphicData uri="http://schemas.microsoft.com/office/word/2010/wordprocessingShape">
                    <wps:wsp>
                      <wps:cNvSpPr txBox="1"/>
                      <wps:spPr>
                        <a:xfrm>
                          <a:off x="0" y="0"/>
                          <a:ext cx="1303655" cy="252095"/>
                        </a:xfrm>
                        <a:prstGeom prst="rect">
                          <a:avLst/>
                        </a:prstGeom>
                        <a:noFill/>
                        <a:ln>
                          <a:solidFill>
                            <a:sysClr val="windowText" lastClr="000000"/>
                          </a:solidFill>
                        </a:ln>
                      </wps:spPr>
                      <wps:txbx>
                        <w:txbxContent>
                          <w:p w14:paraId="231D915E" w14:textId="24A80D9B" w:rsidR="007B6359" w:rsidRDefault="007B6359" w:rsidP="00D835DD">
                            <w:pPr>
                              <w:pStyle w:val="NormalWeb"/>
                              <w:spacing w:before="0" w:beforeAutospacing="0" w:after="0" w:afterAutospacing="0"/>
                              <w:jc w:val="center"/>
                            </w:pPr>
                            <w:r>
                              <w:rPr>
                                <w:rFonts w:ascii="Arial" w:eastAsia="+mn-ea" w:hAnsi="Arial" w:cs="Arial"/>
                                <w:color w:val="000000"/>
                                <w:kern w:val="24"/>
                                <w:sz w:val="22"/>
                                <w:szCs w:val="22"/>
                              </w:rPr>
                              <w:t xml:space="preserve">Color, Size &amp; Soft Sorting </w:t>
                            </w:r>
                          </w:p>
                        </w:txbxContent>
                      </wps:txbx>
                      <wps:bodyPr wrap="square" rtlCol="0">
                        <a:spAutoFit/>
                      </wps:bodyPr>
                    </wps:wsp>
                  </a:graphicData>
                </a:graphic>
                <wp14:sizeRelH relativeFrom="margin">
                  <wp14:pctWidth>0</wp14:pctWidth>
                </wp14:sizeRelH>
              </wp:anchor>
            </w:drawing>
          </mc:Choice>
          <mc:Fallback>
            <w:pict>
              <v:shape w14:anchorId="231D9107" id="TextBox 62" o:spid="_x0000_s1033" type="#_x0000_t202" style="position:absolute;margin-left:140.55pt;margin-top:19.65pt;width:102.65pt;height:19.85pt;z-index:251822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" filled="f" strokecolor="windowText">
                <v:textbox style="mso-fit-shape-to-text:t">
                  <w:txbxContent>
                    <w:p w14:paraId="231D915E" w14:textId="24A80D9B" w:rsidR="007B6359" w:rsidRDefault="007B6359" w:rsidP="00D835DD">
                      <w:pPr>
                        <w:pStyle w:val="NormalWeb"/>
                        <w:spacing w:before="0" w:beforeAutospacing="0" w:after="0" w:afterAutospacing="0"/>
                        <w:jc w:val="center"/>
                      </w:pPr>
                      <w:r>
                        <w:rPr>
                          <w:rFonts w:ascii="Arial" w:eastAsia="+mn-ea" w:hAnsi="Arial" w:cs="Arial"/>
                          <w:color w:val="000000"/>
                          <w:kern w:val="24"/>
                          <w:sz w:val="22"/>
                          <w:szCs w:val="22"/>
                        </w:rPr>
                        <w:t xml:space="preserve">Color, Size &amp; Soft Sorting </w:t>
                      </w:r>
                    </w:p>
                  </w:txbxContent>
                </v:textbox>
              </v:shape>
            </w:pict>
          </mc:Fallback>
        </mc:AlternateContent>
      </w:r>
    </w:p>
    <w:p w14:paraId="231D8E6B" w14:textId="6ADB628E" w:rsidR="00D835DD" w:rsidRPr="00BE48DA" w:rsidRDefault="00393A0C" w:rsidP="00B5079C">
      <w:pPr>
        <w:spacing w:after="200" w:line="276" w:lineRule="auto"/>
        <w:rPr>
          <w:color w:val="auto"/>
        </w:rPr>
      </w:pPr>
      <w:r w:rsidRPr="00BE48DA">
        <w:rPr>
          <w:noProof/>
          <w:color w:val="auto"/>
        </w:rPr>
        <mc:AlternateContent>
          <mc:Choice Requires="wps">
            <w:drawing>
              <wp:anchor distT="0" distB="0" distL="114300" distR="114300" simplePos="0" relativeHeight="251779072" behindDoc="0" locked="0" layoutInCell="1" allowOverlap="1" wp14:anchorId="172D8D06" wp14:editId="7FC57D80">
                <wp:simplePos x="0" y="0"/>
                <wp:positionH relativeFrom="column">
                  <wp:posOffset>3095625</wp:posOffset>
                </wp:positionH>
                <wp:positionV relativeFrom="paragraph">
                  <wp:posOffset>195580</wp:posOffset>
                </wp:positionV>
                <wp:extent cx="1095375" cy="2738755"/>
                <wp:effectExtent l="0" t="38100" r="66675" b="23495"/>
                <wp:wrapNone/>
                <wp:docPr id="2" name="Elbow Connector 2"/>
                <wp:cNvGraphicFramePr/>
                <a:graphic xmlns:a="http://schemas.openxmlformats.org/drawingml/2006/main">
                  <a:graphicData uri="http://schemas.microsoft.com/office/word/2010/wordprocessingShape">
                    <wps:wsp>
                      <wps:cNvCnPr/>
                      <wps:spPr>
                        <a:xfrm flipV="1">
                          <a:off x="0" y="0"/>
                          <a:ext cx="1095375" cy="2738755"/>
                        </a:xfrm>
                        <a:prstGeom prst="bentConnector3">
                          <a:avLst>
                            <a:gd name="adj1" fmla="val 99764"/>
                          </a:avLst>
                        </a:prstGeom>
                        <a:ln w="12700">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E110FA" id="Elbow Connector 2" o:spid="_x0000_s1026" type="#_x0000_t34" style="position:absolute;margin-left:243.75pt;margin-top:15.4pt;width:86.25pt;height:215.65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" adj="21549" strokecolor="black [3213]" strokeweight="1pt">
                <v:stroke endarrow="block"/>
              </v:shape>
            </w:pict>
          </mc:Fallback>
        </mc:AlternateContent>
      </w:r>
      <w:r w:rsidR="000C5CAB">
        <w:rPr>
          <w:noProof/>
          <w:color w:val="auto"/>
        </w:rPr>
        <mc:AlternateContent>
          <mc:Choice Requires="wps">
            <w:drawing>
              <wp:anchor distT="0" distB="0" distL="114300" distR="114300" simplePos="0" relativeHeight="251780096" behindDoc="0" locked="0" layoutInCell="1" allowOverlap="1" wp14:anchorId="0CECA2C8" wp14:editId="1907372D">
                <wp:simplePos x="0" y="0"/>
                <wp:positionH relativeFrom="column">
                  <wp:posOffset>3093057</wp:posOffset>
                </wp:positionH>
                <wp:positionV relativeFrom="paragraph">
                  <wp:posOffset>51435</wp:posOffset>
                </wp:positionV>
                <wp:extent cx="445273" cy="0"/>
                <wp:effectExtent l="38100" t="76200" r="0" b="95250"/>
                <wp:wrapNone/>
                <wp:docPr id="15" name="Straight Arrow Connector 15"/>
                <wp:cNvGraphicFramePr/>
                <a:graphic xmlns:a="http://schemas.openxmlformats.org/drawingml/2006/main">
                  <a:graphicData uri="http://schemas.microsoft.com/office/word/2010/wordprocessingShape">
                    <wps:wsp>
                      <wps:cNvCnPr/>
                      <wps:spPr>
                        <a:xfrm flipH="1">
                          <a:off x="0" y="0"/>
                          <a:ext cx="445273"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E4D387" id="Straight Arrow Connector 15" o:spid="_x0000_s1026" type="#_x0000_t32" style="position:absolute;margin-left:243.55pt;margin-top:4.05pt;width:35.05pt;height:0;flip:x;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" strokecolor="black [3040]" strokeweight="1pt">
                <v:stroke endarrow="block"/>
              </v:shape>
            </w:pict>
          </mc:Fallback>
        </mc:AlternateContent>
      </w:r>
      <w:r w:rsidR="00511D41" w:rsidRPr="00BE48DA">
        <w:rPr>
          <w:noProof/>
          <w:color w:val="auto"/>
        </w:rPr>
        <mc:AlternateContent>
          <mc:Choice Requires="wps">
            <w:drawing>
              <wp:anchor distT="0" distB="0" distL="114300" distR="114300" simplePos="0" relativeHeight="251859456" behindDoc="0" locked="0" layoutInCell="1" allowOverlap="1" wp14:anchorId="231D910B" wp14:editId="3DC48F9D">
                <wp:simplePos x="0" y="0"/>
                <wp:positionH relativeFrom="column">
                  <wp:posOffset>1291782</wp:posOffset>
                </wp:positionH>
                <wp:positionV relativeFrom="paragraph">
                  <wp:posOffset>147845</wp:posOffset>
                </wp:positionV>
                <wp:extent cx="506068" cy="360790"/>
                <wp:effectExtent l="38100" t="0" r="27940" b="58420"/>
                <wp:wrapNone/>
                <wp:docPr id="3" name="Straight Arrow Connector 35"/>
                <wp:cNvGraphicFramePr/>
                <a:graphic xmlns:a="http://schemas.openxmlformats.org/drawingml/2006/main">
                  <a:graphicData uri="http://schemas.microsoft.com/office/word/2010/wordprocessingShape">
                    <wps:wsp>
                      <wps:cNvCnPr/>
                      <wps:spPr>
                        <a:xfrm flipH="1">
                          <a:off x="0" y="0"/>
                          <a:ext cx="506068" cy="3607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5A9CA4" id="Straight Arrow Connector 35" o:spid="_x0000_s1026" type="#_x0000_t32" style="position:absolute;margin-left:101.7pt;margin-top:11.65pt;width:39.85pt;height:28.4pt;flip:x;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" strokecolor="windowText" strokeweight=".5pt">
                <v:stroke endarrow="block" joinstyle="miter"/>
              </v:shape>
            </w:pict>
          </mc:Fallback>
        </mc:AlternateContent>
      </w:r>
      <w:r w:rsidR="00511D41" w:rsidRPr="00BE48DA">
        <w:rPr>
          <w:noProof/>
          <w:color w:val="auto"/>
        </w:rPr>
        <mc:AlternateContent>
          <mc:Choice Requires="wps">
            <w:drawing>
              <wp:anchor distT="0" distB="0" distL="114300" distR="114300" simplePos="0" relativeHeight="251827712" behindDoc="0" locked="0" layoutInCell="1" allowOverlap="1" wp14:anchorId="231D9115" wp14:editId="6F5B2092">
                <wp:simplePos x="0" y="0"/>
                <wp:positionH relativeFrom="margin">
                  <wp:posOffset>114300</wp:posOffset>
                </wp:positionH>
                <wp:positionV relativeFrom="paragraph">
                  <wp:posOffset>292735</wp:posOffset>
                </wp:positionV>
                <wp:extent cx="1180465" cy="412750"/>
                <wp:effectExtent l="0" t="0" r="19685" b="25400"/>
                <wp:wrapNone/>
                <wp:docPr id="82" name="TextBox 81"/>
                <wp:cNvGraphicFramePr/>
                <a:graphic xmlns:a="http://schemas.openxmlformats.org/drawingml/2006/main">
                  <a:graphicData uri="http://schemas.microsoft.com/office/word/2010/wordprocessingShape">
                    <wps:wsp>
                      <wps:cNvSpPr txBox="1"/>
                      <wps:spPr>
                        <a:xfrm>
                          <a:off x="0" y="0"/>
                          <a:ext cx="1180465" cy="412750"/>
                        </a:xfrm>
                        <a:prstGeom prst="rect">
                          <a:avLst/>
                        </a:prstGeom>
                        <a:noFill/>
                        <a:ln>
                          <a:solidFill>
                            <a:sysClr val="windowText" lastClr="000000"/>
                          </a:solidFill>
                        </a:ln>
                      </wps:spPr>
                      <wps:txbx>
                        <w:txbxContent>
                          <w:p w14:paraId="231D9161" w14:textId="251CB229" w:rsidR="007B6359" w:rsidRDefault="007B6359" w:rsidP="00D835DD">
                            <w:pPr>
                              <w:pStyle w:val="NormalWeb"/>
                              <w:spacing w:before="0" w:beforeAutospacing="0" w:after="0" w:afterAutospacing="0"/>
                              <w:jc w:val="center"/>
                            </w:pPr>
                            <w:r>
                              <w:rPr>
                                <w:rFonts w:ascii="Arial" w:eastAsia="+mn-ea" w:hAnsi="Arial" w:cs="Arial"/>
                                <w:color w:val="000000"/>
                                <w:kern w:val="24"/>
                                <w:sz w:val="22"/>
                                <w:szCs w:val="22"/>
                              </w:rPr>
                              <w:t xml:space="preserve">Culls diverted to juice processing </w:t>
                            </w:r>
                          </w:p>
                        </w:txbxContent>
                      </wps:txbx>
                      <wps:bodyPr wrap="square" rtlCol="0">
                        <a:spAutoFit/>
                      </wps:bodyPr>
                    </wps:wsp>
                  </a:graphicData>
                </a:graphic>
                <wp14:sizeRelH relativeFrom="margin">
                  <wp14:pctWidth>0</wp14:pctWidth>
                </wp14:sizeRelH>
              </wp:anchor>
            </w:drawing>
          </mc:Choice>
          <mc:Fallback>
            <w:pict>
              <v:shape w14:anchorId="231D9115" id="TextBox 81" o:spid="_x0000_s1034" type="#_x0000_t202" style="position:absolute;margin-left:9pt;margin-top:23.05pt;width:92.95pt;height:32.5pt;z-index:2518277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" filled="f" strokecolor="windowText">
                <v:textbox style="mso-fit-shape-to-text:t">
                  <w:txbxContent>
                    <w:p w14:paraId="231D9161" w14:textId="251CB229" w:rsidR="007B6359" w:rsidRDefault="007B6359" w:rsidP="00D835DD">
                      <w:pPr>
                        <w:pStyle w:val="NormalWeb"/>
                        <w:spacing w:before="0" w:beforeAutospacing="0" w:after="0" w:afterAutospacing="0"/>
                        <w:jc w:val="center"/>
                      </w:pPr>
                      <w:r>
                        <w:rPr>
                          <w:rFonts w:ascii="Arial" w:eastAsia="+mn-ea" w:hAnsi="Arial" w:cs="Arial"/>
                          <w:color w:val="000000"/>
                          <w:kern w:val="24"/>
                          <w:sz w:val="22"/>
                          <w:szCs w:val="22"/>
                        </w:rPr>
                        <w:t xml:space="preserve">Culls diverted to juice processing </w:t>
                      </w:r>
                    </w:p>
                  </w:txbxContent>
                </v:textbox>
                <w10:wrap anchorx="margin"/>
              </v:shape>
            </w:pict>
          </mc:Fallback>
        </mc:AlternateContent>
      </w:r>
    </w:p>
    <w:p w14:paraId="231D8E6C" w14:textId="011DAF51" w:rsidR="00D835DD" w:rsidRPr="00BE48DA" w:rsidRDefault="00511D41" w:rsidP="00B5079C">
      <w:pPr>
        <w:spacing w:after="200" w:line="276" w:lineRule="auto"/>
        <w:rPr>
          <w:color w:val="auto"/>
        </w:rPr>
      </w:pPr>
      <w:r w:rsidRPr="00BE48DA">
        <w:rPr>
          <w:noProof/>
          <w:color w:val="auto"/>
        </w:rPr>
        <mc:AlternateContent>
          <mc:Choice Requires="wps">
            <w:drawing>
              <wp:anchor distT="0" distB="0" distL="114300" distR="114300" simplePos="0" relativeHeight="251879936" behindDoc="0" locked="0" layoutInCell="1" allowOverlap="1" wp14:anchorId="231D910F" wp14:editId="53E0F10C">
                <wp:simplePos x="0" y="0"/>
                <wp:positionH relativeFrom="column">
                  <wp:posOffset>1296063</wp:posOffset>
                </wp:positionH>
                <wp:positionV relativeFrom="paragraph">
                  <wp:posOffset>313137</wp:posOffset>
                </wp:positionV>
                <wp:extent cx="491876" cy="156403"/>
                <wp:effectExtent l="38100" t="38100" r="22860" b="34290"/>
                <wp:wrapNone/>
                <wp:docPr id="23" name="Straight Arrow Connector 9"/>
                <wp:cNvGraphicFramePr/>
                <a:graphic xmlns:a="http://schemas.openxmlformats.org/drawingml/2006/main">
                  <a:graphicData uri="http://schemas.microsoft.com/office/word/2010/wordprocessingShape">
                    <wps:wsp>
                      <wps:cNvCnPr/>
                      <wps:spPr>
                        <a:xfrm flipH="1" flipV="1">
                          <a:off x="0" y="0"/>
                          <a:ext cx="491876" cy="15640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95F427" id="Straight Arrow Connector 9" o:spid="_x0000_s1026" type="#_x0000_t32" style="position:absolute;margin-left:102.05pt;margin-top:24.65pt;width:38.75pt;height:12.3pt;flip:x y;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" strokecolor="windowText" strokeweight=".5pt">
                <v:stroke endarrow="block" joinstyle="miter"/>
              </v:shape>
            </w:pict>
          </mc:Fallback>
        </mc:AlternateContent>
      </w:r>
      <w:r w:rsidRPr="00BE48DA">
        <w:rPr>
          <w:noProof/>
          <w:color w:val="auto"/>
        </w:rPr>
        <mc:AlternateContent>
          <mc:Choice Requires="wps">
            <w:drawing>
              <wp:anchor distT="0" distB="0" distL="114300" distR="114300" simplePos="0" relativeHeight="251820544" behindDoc="0" locked="0" layoutInCell="1" allowOverlap="1" wp14:anchorId="231D9111" wp14:editId="68AB0D46">
                <wp:simplePos x="0" y="0"/>
                <wp:positionH relativeFrom="column">
                  <wp:posOffset>1790065</wp:posOffset>
                </wp:positionH>
                <wp:positionV relativeFrom="paragraph">
                  <wp:posOffset>313055</wp:posOffset>
                </wp:positionV>
                <wp:extent cx="1278255" cy="252095"/>
                <wp:effectExtent l="0" t="0" r="17145" b="14605"/>
                <wp:wrapNone/>
                <wp:docPr id="297" name="TextBox 60"/>
                <wp:cNvGraphicFramePr/>
                <a:graphic xmlns:a="http://schemas.openxmlformats.org/drawingml/2006/main">
                  <a:graphicData uri="http://schemas.microsoft.com/office/word/2010/wordprocessingShape">
                    <wps:wsp>
                      <wps:cNvSpPr txBox="1"/>
                      <wps:spPr>
                        <a:xfrm>
                          <a:off x="0" y="0"/>
                          <a:ext cx="1278255" cy="252095"/>
                        </a:xfrm>
                        <a:prstGeom prst="rect">
                          <a:avLst/>
                        </a:prstGeom>
                        <a:noFill/>
                        <a:ln>
                          <a:solidFill>
                            <a:sysClr val="windowText" lastClr="000000"/>
                          </a:solidFill>
                        </a:ln>
                      </wps:spPr>
                      <wps:txbx>
                        <w:txbxContent>
                          <w:p w14:paraId="231D9160" w14:textId="3CC7F85D" w:rsidR="007B6359" w:rsidRDefault="007B6359" w:rsidP="00D835DD">
                            <w:pPr>
                              <w:pStyle w:val="NormalWeb"/>
                              <w:spacing w:before="0" w:beforeAutospacing="0" w:after="0" w:afterAutospacing="0"/>
                              <w:jc w:val="center"/>
                            </w:pPr>
                            <w:r>
                              <w:rPr>
                                <w:rFonts w:ascii="Arial" w:eastAsia="+mn-ea" w:hAnsi="Arial" w:cs="Arial"/>
                                <w:color w:val="000000"/>
                                <w:kern w:val="24"/>
                                <w:sz w:val="22"/>
                                <w:szCs w:val="22"/>
                              </w:rPr>
                              <w:t>Grading Line</w:t>
                            </w:r>
                          </w:p>
                        </w:txbxContent>
                      </wps:txbx>
                      <wps:bodyPr wrap="square" rtlCol="0">
                        <a:spAutoFit/>
                      </wps:bodyPr>
                    </wps:wsp>
                  </a:graphicData>
                </a:graphic>
              </wp:anchor>
            </w:drawing>
          </mc:Choice>
          <mc:Fallback>
            <w:pict>
              <v:shape w14:anchorId="231D9111" id="TextBox 60" o:spid="_x0000_s1035" type="#_x0000_t202" style="position:absolute;margin-left:140.95pt;margin-top:24.65pt;width:100.65pt;height:19.85pt;z-index:251820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" filled="f" strokecolor="windowText">
                <v:textbox style="mso-fit-shape-to-text:t">
                  <w:txbxContent>
                    <w:p w14:paraId="231D9160" w14:textId="3CC7F85D" w:rsidR="007B6359" w:rsidRDefault="007B6359" w:rsidP="00D835DD">
                      <w:pPr>
                        <w:pStyle w:val="NormalWeb"/>
                        <w:spacing w:before="0" w:beforeAutospacing="0" w:after="0" w:afterAutospacing="0"/>
                        <w:jc w:val="center"/>
                      </w:pPr>
                      <w:r>
                        <w:rPr>
                          <w:rFonts w:ascii="Arial" w:eastAsia="+mn-ea" w:hAnsi="Arial" w:cs="Arial"/>
                          <w:color w:val="000000"/>
                          <w:kern w:val="24"/>
                          <w:sz w:val="22"/>
                          <w:szCs w:val="22"/>
                        </w:rPr>
                        <w:t>Grading Line</w:t>
                      </w:r>
                    </w:p>
                  </w:txbxContent>
                </v:textbox>
              </v:shape>
            </w:pict>
          </mc:Fallback>
        </mc:AlternateContent>
      </w:r>
      <w:r w:rsidRPr="00BE48DA">
        <w:rPr>
          <w:noProof/>
          <w:color w:val="auto"/>
        </w:rPr>
        <mc:AlternateContent>
          <mc:Choice Requires="wps">
            <w:drawing>
              <wp:anchor distT="0" distB="0" distL="114300" distR="114300" simplePos="0" relativeHeight="251877888" behindDoc="0" locked="0" layoutInCell="1" allowOverlap="1" wp14:anchorId="231D9113" wp14:editId="03FCD540">
                <wp:simplePos x="0" y="0"/>
                <wp:positionH relativeFrom="column">
                  <wp:posOffset>2396573</wp:posOffset>
                </wp:positionH>
                <wp:positionV relativeFrom="paragraph">
                  <wp:posOffset>67310</wp:posOffset>
                </wp:positionV>
                <wp:extent cx="0" cy="244475"/>
                <wp:effectExtent l="76200" t="0" r="57150" b="60325"/>
                <wp:wrapNone/>
                <wp:docPr id="22" name="Straight Arrow Connector 102"/>
                <wp:cNvGraphicFramePr/>
                <a:graphic xmlns:a="http://schemas.openxmlformats.org/drawingml/2006/main">
                  <a:graphicData uri="http://schemas.microsoft.com/office/word/2010/wordprocessingShape">
                    <wps:wsp>
                      <wps:cNvCnPr/>
                      <wps:spPr>
                        <a:xfrm>
                          <a:off x="0" y="0"/>
                          <a:ext cx="0" cy="2444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1030F154" id="Straight Arrow Connector 102" o:spid="_x0000_s1026" type="#_x0000_t32" style="position:absolute;margin-left:188.7pt;margin-top:5.3pt;width:0;height:19.25pt;z-index:251877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" strokecolor="windowText" strokeweight="1pt">
                <v:stroke endarrow="block" joinstyle="miter"/>
              </v:shape>
            </w:pict>
          </mc:Fallback>
        </mc:AlternateContent>
      </w:r>
    </w:p>
    <w:p w14:paraId="231D8E6D" w14:textId="0FBB372F" w:rsidR="00D835DD" w:rsidRPr="00BE48DA" w:rsidRDefault="00511D41" w:rsidP="00B5079C">
      <w:pPr>
        <w:spacing w:after="200" w:line="276" w:lineRule="auto"/>
        <w:rPr>
          <w:color w:val="auto"/>
        </w:rPr>
      </w:pPr>
      <w:r w:rsidRPr="00BE48DA">
        <w:rPr>
          <w:noProof/>
          <w:color w:val="auto"/>
        </w:rPr>
        <mc:AlternateContent>
          <mc:Choice Requires="wps">
            <w:drawing>
              <wp:anchor distT="0" distB="0" distL="114300" distR="114300" simplePos="0" relativeHeight="251835904" behindDoc="0" locked="0" layoutInCell="1" allowOverlap="1" wp14:anchorId="231D9119" wp14:editId="5A1462DA">
                <wp:simplePos x="0" y="0"/>
                <wp:positionH relativeFrom="column">
                  <wp:posOffset>2405877</wp:posOffset>
                </wp:positionH>
                <wp:positionV relativeFrom="paragraph">
                  <wp:posOffset>253696</wp:posOffset>
                </wp:positionV>
                <wp:extent cx="0" cy="244475"/>
                <wp:effectExtent l="76200" t="0" r="57150" b="60325"/>
                <wp:wrapNone/>
                <wp:docPr id="106" name="Straight Arrow Connector 105"/>
                <wp:cNvGraphicFramePr/>
                <a:graphic xmlns:a="http://schemas.openxmlformats.org/drawingml/2006/main">
                  <a:graphicData uri="http://schemas.microsoft.com/office/word/2010/wordprocessingShape">
                    <wps:wsp>
                      <wps:cNvCnPr/>
                      <wps:spPr>
                        <a:xfrm>
                          <a:off x="0" y="0"/>
                          <a:ext cx="0" cy="2444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E8487D9" id="Straight Arrow Connector 105" o:spid="_x0000_s1026" type="#_x0000_t32" style="position:absolute;margin-left:189.45pt;margin-top:20pt;width:0;height:19.25pt;z-index:251835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" strokecolor="windowText" strokeweight=".5pt">
                <v:stroke endarrow="block" joinstyle="miter"/>
              </v:shape>
            </w:pict>
          </mc:Fallback>
        </mc:AlternateContent>
      </w:r>
    </w:p>
    <w:p w14:paraId="231D8E6E" w14:textId="075AA2EE" w:rsidR="00D835DD" w:rsidRPr="00BE48DA" w:rsidRDefault="002F07B7" w:rsidP="00B5079C">
      <w:pPr>
        <w:spacing w:after="200" w:line="276" w:lineRule="auto"/>
        <w:rPr>
          <w:color w:val="auto"/>
        </w:rPr>
      </w:pPr>
      <w:r>
        <w:rPr>
          <w:noProof/>
          <w:color w:val="auto"/>
        </w:rPr>
        <mc:AlternateContent>
          <mc:Choice Requires="wps">
            <w:drawing>
              <wp:anchor distT="0" distB="0" distL="114300" distR="114300" simplePos="0" relativeHeight="251900416" behindDoc="0" locked="0" layoutInCell="1" allowOverlap="1" wp14:anchorId="3B2942BA" wp14:editId="163EA0B9">
                <wp:simplePos x="0" y="0"/>
                <wp:positionH relativeFrom="column">
                  <wp:posOffset>3078480</wp:posOffset>
                </wp:positionH>
                <wp:positionV relativeFrom="paragraph">
                  <wp:posOffset>316230</wp:posOffset>
                </wp:positionV>
                <wp:extent cx="1560195" cy="0"/>
                <wp:effectExtent l="38100" t="76200" r="0" b="95250"/>
                <wp:wrapNone/>
                <wp:docPr id="13" name="Straight Arrow Connector 13"/>
                <wp:cNvGraphicFramePr/>
                <a:graphic xmlns:a="http://schemas.openxmlformats.org/drawingml/2006/main">
                  <a:graphicData uri="http://schemas.microsoft.com/office/word/2010/wordprocessingShape">
                    <wps:wsp>
                      <wps:cNvCnPr/>
                      <wps:spPr>
                        <a:xfrm flipH="1">
                          <a:off x="0" y="0"/>
                          <a:ext cx="15601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3DDA9D" id="Straight Arrow Connector 13" o:spid="_x0000_s1026" type="#_x0000_t32" style="position:absolute;margin-left:242.4pt;margin-top:24.9pt;width:122.85pt;height:0;flip:x;z-index:251900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" strokecolor="black [3040]">
                <v:stroke endarrow="block"/>
              </v:shape>
            </w:pict>
          </mc:Fallback>
        </mc:AlternateContent>
      </w:r>
      <w:r w:rsidR="001048A0" w:rsidRPr="00BE48DA">
        <w:rPr>
          <w:noProof/>
          <w:color w:val="auto"/>
        </w:rPr>
        <mc:AlternateContent>
          <mc:Choice Requires="wps">
            <w:drawing>
              <wp:anchor distT="0" distB="0" distL="114300" distR="114300" simplePos="0" relativeHeight="251565056" behindDoc="0" locked="0" layoutInCell="1" allowOverlap="1" wp14:anchorId="231D9117" wp14:editId="3CB5EA89">
                <wp:simplePos x="0" y="0"/>
                <wp:positionH relativeFrom="column">
                  <wp:posOffset>4639945</wp:posOffset>
                </wp:positionH>
                <wp:positionV relativeFrom="paragraph">
                  <wp:posOffset>210820</wp:posOffset>
                </wp:positionV>
                <wp:extent cx="942340" cy="252095"/>
                <wp:effectExtent l="0" t="0" r="10160" b="14605"/>
                <wp:wrapNone/>
                <wp:docPr id="55" name="TextBox 54"/>
                <wp:cNvGraphicFramePr/>
                <a:graphic xmlns:a="http://schemas.openxmlformats.org/drawingml/2006/main">
                  <a:graphicData uri="http://schemas.microsoft.com/office/word/2010/wordprocessingShape">
                    <wps:wsp>
                      <wps:cNvSpPr txBox="1"/>
                      <wps:spPr>
                        <a:xfrm>
                          <a:off x="0" y="0"/>
                          <a:ext cx="942340" cy="252095"/>
                        </a:xfrm>
                        <a:prstGeom prst="rect">
                          <a:avLst/>
                        </a:prstGeom>
                        <a:noFill/>
                        <a:ln>
                          <a:solidFill>
                            <a:sysClr val="windowText" lastClr="000000"/>
                          </a:solidFill>
                        </a:ln>
                      </wps:spPr>
                      <wps:txbx>
                        <w:txbxContent>
                          <w:p w14:paraId="231D9162" w14:textId="77777777" w:rsidR="007B6359" w:rsidRDefault="007B6359" w:rsidP="00D835DD">
                            <w:pPr>
                              <w:pStyle w:val="NormalWeb"/>
                              <w:spacing w:before="0" w:beforeAutospacing="0" w:after="0" w:afterAutospacing="0"/>
                              <w:jc w:val="center"/>
                            </w:pPr>
                            <w:r>
                              <w:rPr>
                                <w:rFonts w:ascii="Arial" w:eastAsia="+mn-ea" w:hAnsi="Arial" w:cs="Arial"/>
                                <w:color w:val="000000"/>
                                <w:kern w:val="24"/>
                                <w:sz w:val="22"/>
                                <w:szCs w:val="22"/>
                              </w:rPr>
                              <w:t>Dry Storage</w:t>
                            </w:r>
                          </w:p>
                        </w:txbxContent>
                      </wps:txbx>
                      <wps:bodyPr wrap="square" rtlCol="0">
                        <a:spAutoFit/>
                      </wps:bodyPr>
                    </wps:wsp>
                  </a:graphicData>
                </a:graphic>
              </wp:anchor>
            </w:drawing>
          </mc:Choice>
          <mc:Fallback>
            <w:pict>
              <v:shape w14:anchorId="231D9117" id="TextBox 54" o:spid="_x0000_s1036" type="#_x0000_t202" style="position:absolute;margin-left:365.35pt;margin-top:16.6pt;width:74.2pt;height:19.85pt;z-index:251565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" filled="f" strokecolor="windowText">
                <v:textbox style="mso-fit-shape-to-text:t">
                  <w:txbxContent>
                    <w:p w14:paraId="231D9162" w14:textId="77777777" w:rsidR="007B6359" w:rsidRDefault="007B6359" w:rsidP="00D835DD">
                      <w:pPr>
                        <w:pStyle w:val="NormalWeb"/>
                        <w:spacing w:before="0" w:beforeAutospacing="0" w:after="0" w:afterAutospacing="0"/>
                        <w:jc w:val="center"/>
                      </w:pPr>
                      <w:r>
                        <w:rPr>
                          <w:rFonts w:ascii="Arial" w:eastAsia="+mn-ea" w:hAnsi="Arial" w:cs="Arial"/>
                          <w:color w:val="000000"/>
                          <w:kern w:val="24"/>
                          <w:sz w:val="22"/>
                          <w:szCs w:val="22"/>
                        </w:rPr>
                        <w:t>Dry Storage</w:t>
                      </w:r>
                    </w:p>
                  </w:txbxContent>
                </v:textbox>
              </v:shape>
            </w:pict>
          </mc:Fallback>
        </mc:AlternateContent>
      </w:r>
      <w:r w:rsidR="00511D41" w:rsidRPr="00BE48DA">
        <w:rPr>
          <w:noProof/>
          <w:color w:val="auto"/>
        </w:rPr>
        <mc:AlternateContent>
          <mc:Choice Requires="wps">
            <w:drawing>
              <wp:anchor distT="0" distB="0" distL="114300" distR="114300" simplePos="0" relativeHeight="251607040" behindDoc="0" locked="0" layoutInCell="1" allowOverlap="1" wp14:anchorId="231D911F" wp14:editId="43825C04">
                <wp:simplePos x="0" y="0"/>
                <wp:positionH relativeFrom="column">
                  <wp:posOffset>1804228</wp:posOffset>
                </wp:positionH>
                <wp:positionV relativeFrom="paragraph">
                  <wp:posOffset>190832</wp:posOffset>
                </wp:positionV>
                <wp:extent cx="1278255" cy="252095"/>
                <wp:effectExtent l="0" t="0" r="17145" b="14605"/>
                <wp:wrapNone/>
                <wp:docPr id="296" name="TextBox 59"/>
                <wp:cNvGraphicFramePr/>
                <a:graphic xmlns:a="http://schemas.openxmlformats.org/drawingml/2006/main">
                  <a:graphicData uri="http://schemas.microsoft.com/office/word/2010/wordprocessingShape">
                    <wps:wsp>
                      <wps:cNvSpPr txBox="1"/>
                      <wps:spPr>
                        <a:xfrm>
                          <a:off x="0" y="0"/>
                          <a:ext cx="1278255" cy="252095"/>
                        </a:xfrm>
                        <a:prstGeom prst="rect">
                          <a:avLst/>
                        </a:prstGeom>
                        <a:noFill/>
                        <a:ln>
                          <a:solidFill>
                            <a:sysClr val="windowText" lastClr="000000"/>
                          </a:solidFill>
                        </a:ln>
                      </wps:spPr>
                      <wps:txbx>
                        <w:txbxContent>
                          <w:p w14:paraId="231D9163" w14:textId="77777777" w:rsidR="007B6359" w:rsidRDefault="007B6359" w:rsidP="00D835DD">
                            <w:pPr>
                              <w:pStyle w:val="NormalWeb"/>
                              <w:spacing w:before="0" w:beforeAutospacing="0" w:after="0" w:afterAutospacing="0"/>
                              <w:jc w:val="center"/>
                            </w:pPr>
                            <w:r>
                              <w:rPr>
                                <w:rFonts w:ascii="Arial" w:eastAsia="+mn-ea" w:hAnsi="Arial" w:cs="Arial"/>
                                <w:color w:val="000000"/>
                                <w:kern w:val="24"/>
                                <w:sz w:val="22"/>
                                <w:szCs w:val="22"/>
                              </w:rPr>
                              <w:t>Packing</w:t>
                            </w:r>
                          </w:p>
                        </w:txbxContent>
                      </wps:txbx>
                      <wps:bodyPr wrap="square" rtlCol="0">
                        <a:spAutoFit/>
                      </wps:bodyPr>
                    </wps:wsp>
                  </a:graphicData>
                </a:graphic>
              </wp:anchor>
            </w:drawing>
          </mc:Choice>
          <mc:Fallback>
            <w:pict>
              <v:shape w14:anchorId="231D911F" id="TextBox 59" o:spid="_x0000_s1037" type="#_x0000_t202" style="position:absolute;margin-left:142.05pt;margin-top:15.05pt;width:100.65pt;height:19.85pt;z-index:25160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" filled="f" strokecolor="windowText">
                <v:textbox style="mso-fit-shape-to-text:t">
                  <w:txbxContent>
                    <w:p w14:paraId="231D9163" w14:textId="77777777" w:rsidR="007B6359" w:rsidRDefault="007B6359" w:rsidP="00D835DD">
                      <w:pPr>
                        <w:pStyle w:val="NormalWeb"/>
                        <w:spacing w:before="0" w:beforeAutospacing="0" w:after="0" w:afterAutospacing="0"/>
                        <w:jc w:val="center"/>
                      </w:pPr>
                      <w:r>
                        <w:rPr>
                          <w:rFonts w:ascii="Arial" w:eastAsia="+mn-ea" w:hAnsi="Arial" w:cs="Arial"/>
                          <w:color w:val="000000"/>
                          <w:kern w:val="24"/>
                          <w:sz w:val="22"/>
                          <w:szCs w:val="22"/>
                        </w:rPr>
                        <w:t>Packing</w:t>
                      </w:r>
                    </w:p>
                  </w:txbxContent>
                </v:textbox>
              </v:shape>
            </w:pict>
          </mc:Fallback>
        </mc:AlternateContent>
      </w:r>
    </w:p>
    <w:p w14:paraId="231D8E6F" w14:textId="5D67E0AD" w:rsidR="00D835DD" w:rsidRPr="00BE48DA" w:rsidRDefault="00511D41" w:rsidP="00B5079C">
      <w:pPr>
        <w:spacing w:after="200" w:line="276" w:lineRule="auto"/>
        <w:rPr>
          <w:color w:val="auto"/>
        </w:rPr>
      </w:pPr>
      <w:r w:rsidRPr="00BE48DA">
        <w:rPr>
          <w:noProof/>
          <w:color w:val="auto"/>
        </w:rPr>
        <mc:AlternateContent>
          <mc:Choice Requires="wps">
            <w:drawing>
              <wp:anchor distT="0" distB="0" distL="114300" distR="114300" simplePos="0" relativeHeight="251608064" behindDoc="0" locked="0" layoutInCell="1" allowOverlap="1" wp14:anchorId="231D912F" wp14:editId="7460EAC8">
                <wp:simplePos x="0" y="0"/>
                <wp:positionH relativeFrom="column">
                  <wp:posOffset>2403972</wp:posOffset>
                </wp:positionH>
                <wp:positionV relativeFrom="paragraph">
                  <wp:posOffset>130506</wp:posOffset>
                </wp:positionV>
                <wp:extent cx="0" cy="244475"/>
                <wp:effectExtent l="76200" t="0" r="57150" b="60325"/>
                <wp:wrapNone/>
                <wp:docPr id="303" name="Straight Arrow Connector 105"/>
                <wp:cNvGraphicFramePr/>
                <a:graphic xmlns:a="http://schemas.openxmlformats.org/drawingml/2006/main">
                  <a:graphicData uri="http://schemas.microsoft.com/office/word/2010/wordprocessingShape">
                    <wps:wsp>
                      <wps:cNvCnPr/>
                      <wps:spPr>
                        <a:xfrm>
                          <a:off x="0" y="0"/>
                          <a:ext cx="0" cy="2444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CC91CF3" id="Straight Arrow Connector 105" o:spid="_x0000_s1026" type="#_x0000_t32" style="position:absolute;margin-left:189.3pt;margin-top:10.3pt;width:0;height:19.25pt;z-index:251608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" strokecolor="windowText" strokeweight=".5pt">
                <v:stroke endarrow="block" joinstyle="miter"/>
              </v:shape>
            </w:pict>
          </mc:Fallback>
        </mc:AlternateContent>
      </w:r>
    </w:p>
    <w:p w14:paraId="231D8E70" w14:textId="368EEAF3" w:rsidR="00D835DD" w:rsidRPr="00BE48DA" w:rsidRDefault="004C009E" w:rsidP="00B5079C">
      <w:pPr>
        <w:spacing w:after="200" w:line="276" w:lineRule="auto"/>
        <w:rPr>
          <w:color w:val="auto"/>
        </w:rPr>
      </w:pPr>
      <w:r w:rsidRPr="00BE48DA">
        <w:rPr>
          <w:noProof/>
          <w:color w:val="auto"/>
        </w:rPr>
        <mc:AlternateContent>
          <mc:Choice Requires="wps">
            <w:drawing>
              <wp:anchor distT="0" distB="0" distL="114300" distR="114300" simplePos="0" relativeHeight="251785216" behindDoc="0" locked="0" layoutInCell="1" allowOverlap="1" wp14:anchorId="78038C48" wp14:editId="471DFC91">
                <wp:simplePos x="0" y="0"/>
                <wp:positionH relativeFrom="column">
                  <wp:posOffset>1781175</wp:posOffset>
                </wp:positionH>
                <wp:positionV relativeFrom="paragraph">
                  <wp:posOffset>73025</wp:posOffset>
                </wp:positionV>
                <wp:extent cx="1267460" cy="252095"/>
                <wp:effectExtent l="0" t="0" r="27940" b="14605"/>
                <wp:wrapNone/>
                <wp:docPr id="7" name="TextBox 56"/>
                <wp:cNvGraphicFramePr/>
                <a:graphic xmlns:a="http://schemas.openxmlformats.org/drawingml/2006/main">
                  <a:graphicData uri="http://schemas.microsoft.com/office/word/2010/wordprocessingShape">
                    <wps:wsp>
                      <wps:cNvSpPr txBox="1"/>
                      <wps:spPr>
                        <a:xfrm>
                          <a:off x="0" y="0"/>
                          <a:ext cx="1267460" cy="252095"/>
                        </a:xfrm>
                        <a:prstGeom prst="rect">
                          <a:avLst/>
                        </a:prstGeom>
                        <a:noFill/>
                        <a:ln>
                          <a:solidFill>
                            <a:sysClr val="windowText" lastClr="000000"/>
                          </a:solidFill>
                        </a:ln>
                      </wps:spPr>
                      <wps:txbx>
                        <w:txbxContent>
                          <w:p w14:paraId="5B68D76A" w14:textId="43AC142C" w:rsidR="007B6359" w:rsidRDefault="007B6359" w:rsidP="004C009E">
                            <w:pPr>
                              <w:pStyle w:val="NormalWeb"/>
                              <w:spacing w:before="0" w:beforeAutospacing="0" w:after="0" w:afterAutospacing="0"/>
                              <w:jc w:val="center"/>
                            </w:pPr>
                            <w:r>
                              <w:rPr>
                                <w:rFonts w:ascii="Arial" w:eastAsia="+mn-ea" w:hAnsi="Arial" w:cs="Arial"/>
                                <w:color w:val="000000"/>
                                <w:kern w:val="24"/>
                                <w:sz w:val="22"/>
                                <w:szCs w:val="22"/>
                              </w:rPr>
                              <w:t>Metal Detection</w:t>
                            </w:r>
                          </w:p>
                        </w:txbxContent>
                      </wps:txbx>
                      <wps:bodyPr wrap="square" rtlCol="0">
                        <a:spAutoFit/>
                      </wps:bodyPr>
                    </wps:wsp>
                  </a:graphicData>
                </a:graphic>
              </wp:anchor>
            </w:drawing>
          </mc:Choice>
          <mc:Fallback>
            <w:pict>
              <v:shape w14:anchorId="78038C48" id="TextBox 56" o:spid="_x0000_s1038" type="#_x0000_t202" style="position:absolute;margin-left:140.25pt;margin-top:5.75pt;width:99.8pt;height:19.8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" filled="f" strokecolor="windowText">
                <v:textbox style="mso-fit-shape-to-text:t">
                  <w:txbxContent>
                    <w:p w14:paraId="5B68D76A" w14:textId="43AC142C" w:rsidR="007B6359" w:rsidRDefault="007B6359" w:rsidP="004C009E">
                      <w:pPr>
                        <w:pStyle w:val="NormalWeb"/>
                        <w:spacing w:before="0" w:beforeAutospacing="0" w:after="0" w:afterAutospacing="0"/>
                        <w:jc w:val="center"/>
                      </w:pPr>
                      <w:r>
                        <w:rPr>
                          <w:rFonts w:ascii="Arial" w:eastAsia="+mn-ea" w:hAnsi="Arial" w:cs="Arial"/>
                          <w:color w:val="000000"/>
                          <w:kern w:val="24"/>
                          <w:sz w:val="22"/>
                          <w:szCs w:val="22"/>
                        </w:rPr>
                        <w:t>Metal Detection</w:t>
                      </w:r>
                    </w:p>
                  </w:txbxContent>
                </v:textbox>
              </v:shape>
            </w:pict>
          </mc:Fallback>
        </mc:AlternateContent>
      </w:r>
    </w:p>
    <w:p w14:paraId="231D8E71" w14:textId="15818097" w:rsidR="00D835DD" w:rsidRPr="00BE48DA" w:rsidRDefault="004C009E" w:rsidP="00B5079C">
      <w:pPr>
        <w:spacing w:after="200" w:line="276" w:lineRule="auto"/>
        <w:rPr>
          <w:color w:val="auto"/>
        </w:rPr>
      </w:pPr>
      <w:r w:rsidRPr="00BE48DA">
        <w:rPr>
          <w:noProof/>
          <w:color w:val="auto"/>
        </w:rPr>
        <mc:AlternateContent>
          <mc:Choice Requires="wps">
            <w:drawing>
              <wp:anchor distT="0" distB="0" distL="114300" distR="114300" simplePos="0" relativeHeight="251606016" behindDoc="0" locked="0" layoutInCell="1" allowOverlap="1" wp14:anchorId="231D912D" wp14:editId="012C9E4D">
                <wp:simplePos x="0" y="0"/>
                <wp:positionH relativeFrom="column">
                  <wp:posOffset>1788795</wp:posOffset>
                </wp:positionH>
                <wp:positionV relativeFrom="paragraph">
                  <wp:posOffset>268605</wp:posOffset>
                </wp:positionV>
                <wp:extent cx="1267460" cy="412750"/>
                <wp:effectExtent l="0" t="0" r="27940" b="25400"/>
                <wp:wrapNone/>
                <wp:docPr id="295" name="TextBox 56"/>
                <wp:cNvGraphicFramePr/>
                <a:graphic xmlns:a="http://schemas.openxmlformats.org/drawingml/2006/main">
                  <a:graphicData uri="http://schemas.microsoft.com/office/word/2010/wordprocessingShape">
                    <wps:wsp>
                      <wps:cNvSpPr txBox="1"/>
                      <wps:spPr>
                        <a:xfrm>
                          <a:off x="0" y="0"/>
                          <a:ext cx="1267460" cy="412750"/>
                        </a:xfrm>
                        <a:prstGeom prst="rect">
                          <a:avLst/>
                        </a:prstGeom>
                        <a:noFill/>
                        <a:ln>
                          <a:solidFill>
                            <a:sysClr val="windowText" lastClr="000000"/>
                          </a:solidFill>
                        </a:ln>
                      </wps:spPr>
                      <wps:txbx>
                        <w:txbxContent>
                          <w:p w14:paraId="231D9166" w14:textId="77777777" w:rsidR="007B6359" w:rsidRDefault="007B6359" w:rsidP="00D835DD">
                            <w:pPr>
                              <w:pStyle w:val="NormalWeb"/>
                              <w:spacing w:before="0" w:beforeAutospacing="0" w:after="0" w:afterAutospacing="0"/>
                              <w:jc w:val="center"/>
                            </w:pPr>
                            <w:r>
                              <w:rPr>
                                <w:rFonts w:ascii="Arial" w:eastAsia="+mn-ea" w:hAnsi="Arial" w:cs="Arial"/>
                                <w:color w:val="000000"/>
                                <w:kern w:val="24"/>
                                <w:sz w:val="22"/>
                                <w:szCs w:val="22"/>
                              </w:rPr>
                              <w:t>Case/Code Palletize</w:t>
                            </w:r>
                          </w:p>
                        </w:txbxContent>
                      </wps:txbx>
                      <wps:bodyPr wrap="square" rtlCol="0">
                        <a:spAutoFit/>
                      </wps:bodyPr>
                    </wps:wsp>
                  </a:graphicData>
                </a:graphic>
              </wp:anchor>
            </w:drawing>
          </mc:Choice>
          <mc:Fallback>
            <w:pict>
              <v:shape w14:anchorId="231D912D" id="_x0000_s1039" type="#_x0000_t202" style="position:absolute;margin-left:140.85pt;margin-top:21.15pt;width:99.8pt;height:32.5pt;z-index:25160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" filled="f" strokecolor="windowText">
                <v:textbox style="mso-fit-shape-to-text:t">
                  <w:txbxContent>
                    <w:p w14:paraId="231D9166" w14:textId="77777777" w:rsidR="007B6359" w:rsidRDefault="007B6359" w:rsidP="00D835DD">
                      <w:pPr>
                        <w:pStyle w:val="NormalWeb"/>
                        <w:spacing w:before="0" w:beforeAutospacing="0" w:after="0" w:afterAutospacing="0"/>
                        <w:jc w:val="center"/>
                      </w:pPr>
                      <w:r>
                        <w:rPr>
                          <w:rFonts w:ascii="Arial" w:eastAsia="+mn-ea" w:hAnsi="Arial" w:cs="Arial"/>
                          <w:color w:val="000000"/>
                          <w:kern w:val="24"/>
                          <w:sz w:val="22"/>
                          <w:szCs w:val="22"/>
                        </w:rPr>
                        <w:t>Case/Code Palletize</w:t>
                      </w:r>
                    </w:p>
                  </w:txbxContent>
                </v:textbox>
              </v:shape>
            </w:pict>
          </mc:Fallback>
        </mc:AlternateContent>
      </w:r>
      <w:r w:rsidR="00511D41" w:rsidRPr="00BE48DA">
        <w:rPr>
          <w:noProof/>
          <w:color w:val="auto"/>
        </w:rPr>
        <mc:AlternateContent>
          <mc:Choice Requires="wps">
            <w:drawing>
              <wp:anchor distT="0" distB="0" distL="114300" distR="114300" simplePos="0" relativeHeight="251771904" behindDoc="0" locked="0" layoutInCell="1" allowOverlap="1" wp14:anchorId="231D9123" wp14:editId="66184EBA">
                <wp:simplePos x="0" y="0"/>
                <wp:positionH relativeFrom="column">
                  <wp:posOffset>2406650</wp:posOffset>
                </wp:positionH>
                <wp:positionV relativeFrom="paragraph">
                  <wp:posOffset>18415</wp:posOffset>
                </wp:positionV>
                <wp:extent cx="0" cy="244475"/>
                <wp:effectExtent l="76200" t="0" r="57150" b="60325"/>
                <wp:wrapNone/>
                <wp:docPr id="28" name="Straight Arrow Connector 105"/>
                <wp:cNvGraphicFramePr/>
                <a:graphic xmlns:a="http://schemas.openxmlformats.org/drawingml/2006/main">
                  <a:graphicData uri="http://schemas.microsoft.com/office/word/2010/wordprocessingShape">
                    <wps:wsp>
                      <wps:cNvCnPr/>
                      <wps:spPr>
                        <a:xfrm>
                          <a:off x="0" y="0"/>
                          <a:ext cx="0" cy="2444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0D00149" id="Straight Arrow Connector 105" o:spid="_x0000_s1026" type="#_x0000_t32" style="position:absolute;margin-left:189.5pt;margin-top:1.45pt;width:0;height:19.2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" strokecolor="windowText" strokeweight=".5pt">
                <v:stroke endarrow="block" joinstyle="miter"/>
              </v:shape>
            </w:pict>
          </mc:Fallback>
        </mc:AlternateContent>
      </w:r>
    </w:p>
    <w:p w14:paraId="231D8E72" w14:textId="00BECB8B" w:rsidR="00D835DD" w:rsidRPr="00BE48DA" w:rsidRDefault="00D835DD" w:rsidP="00B5079C">
      <w:pPr>
        <w:spacing w:after="200" w:line="276" w:lineRule="auto"/>
        <w:rPr>
          <w:color w:val="auto"/>
        </w:rPr>
      </w:pPr>
    </w:p>
    <w:p w14:paraId="231D8E73" w14:textId="25090C0D" w:rsidR="00D835DD" w:rsidRPr="00BE48DA" w:rsidRDefault="004C009E" w:rsidP="00B5079C">
      <w:pPr>
        <w:spacing w:after="200" w:line="276" w:lineRule="auto"/>
        <w:rPr>
          <w:color w:val="auto"/>
        </w:rPr>
      </w:pPr>
      <w:r w:rsidRPr="00BE48DA">
        <w:rPr>
          <w:noProof/>
          <w:color w:val="auto"/>
        </w:rPr>
        <mc:AlternateContent>
          <mc:Choice Requires="wps">
            <w:drawing>
              <wp:anchor distT="0" distB="0" distL="114300" distR="114300" simplePos="0" relativeHeight="251635712" behindDoc="0" locked="0" layoutInCell="1" allowOverlap="1" wp14:anchorId="231D9131" wp14:editId="41B0D459">
                <wp:simplePos x="0" y="0"/>
                <wp:positionH relativeFrom="column">
                  <wp:posOffset>1788795</wp:posOffset>
                </wp:positionH>
                <wp:positionV relativeFrom="paragraph">
                  <wp:posOffset>292735</wp:posOffset>
                </wp:positionV>
                <wp:extent cx="1267460" cy="252095"/>
                <wp:effectExtent l="0" t="0" r="27940" b="14605"/>
                <wp:wrapNone/>
                <wp:docPr id="5" name="TextBox 56"/>
                <wp:cNvGraphicFramePr/>
                <a:graphic xmlns:a="http://schemas.openxmlformats.org/drawingml/2006/main">
                  <a:graphicData uri="http://schemas.microsoft.com/office/word/2010/wordprocessingShape">
                    <wps:wsp>
                      <wps:cNvSpPr txBox="1"/>
                      <wps:spPr>
                        <a:xfrm>
                          <a:off x="0" y="0"/>
                          <a:ext cx="1267460" cy="252095"/>
                        </a:xfrm>
                        <a:prstGeom prst="rect">
                          <a:avLst/>
                        </a:prstGeom>
                        <a:noFill/>
                        <a:ln>
                          <a:solidFill>
                            <a:sysClr val="windowText" lastClr="000000"/>
                          </a:solidFill>
                        </a:ln>
                      </wps:spPr>
                      <wps:txbx>
                        <w:txbxContent>
                          <w:p w14:paraId="231D9167" w14:textId="77777777" w:rsidR="007B6359" w:rsidRDefault="007B6359" w:rsidP="008827F3">
                            <w:pPr>
                              <w:pStyle w:val="NormalWeb"/>
                              <w:spacing w:before="0" w:beforeAutospacing="0" w:after="0" w:afterAutospacing="0"/>
                              <w:jc w:val="center"/>
                            </w:pPr>
                            <w:r>
                              <w:rPr>
                                <w:rFonts w:ascii="Arial" w:eastAsia="+mn-ea" w:hAnsi="Arial" w:cs="Arial"/>
                                <w:color w:val="000000"/>
                                <w:kern w:val="24"/>
                                <w:sz w:val="22"/>
                                <w:szCs w:val="22"/>
                              </w:rPr>
                              <w:t>Cold Storage</w:t>
                            </w:r>
                          </w:p>
                        </w:txbxContent>
                      </wps:txbx>
                      <wps:bodyPr wrap="square" rtlCol="0">
                        <a:spAutoFit/>
                      </wps:bodyPr>
                    </wps:wsp>
                  </a:graphicData>
                </a:graphic>
              </wp:anchor>
            </w:drawing>
          </mc:Choice>
          <mc:Fallback>
            <w:pict>
              <v:shape w14:anchorId="231D9131" id="_x0000_s1040" type="#_x0000_t202" style="position:absolute;margin-left:140.85pt;margin-top:23.05pt;width:99.8pt;height:19.8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" filled="f" strokecolor="windowText">
                <v:textbox style="mso-fit-shape-to-text:t">
                  <w:txbxContent>
                    <w:p w14:paraId="231D9167" w14:textId="77777777" w:rsidR="007B6359" w:rsidRDefault="007B6359" w:rsidP="008827F3">
                      <w:pPr>
                        <w:pStyle w:val="NormalWeb"/>
                        <w:spacing w:before="0" w:beforeAutospacing="0" w:after="0" w:afterAutospacing="0"/>
                        <w:jc w:val="center"/>
                      </w:pPr>
                      <w:r>
                        <w:rPr>
                          <w:rFonts w:ascii="Arial" w:eastAsia="+mn-ea" w:hAnsi="Arial" w:cs="Arial"/>
                          <w:color w:val="000000"/>
                          <w:kern w:val="24"/>
                          <w:sz w:val="22"/>
                          <w:szCs w:val="22"/>
                        </w:rPr>
                        <w:t>Cold Storage</w:t>
                      </w:r>
                    </w:p>
                  </w:txbxContent>
                </v:textbox>
              </v:shape>
            </w:pict>
          </mc:Fallback>
        </mc:AlternateContent>
      </w:r>
      <w:r w:rsidR="00511D41" w:rsidRPr="00BE48DA">
        <w:rPr>
          <w:noProof/>
          <w:color w:val="auto"/>
        </w:rPr>
        <mc:AlternateContent>
          <mc:Choice Requires="wps">
            <w:drawing>
              <wp:anchor distT="0" distB="0" distL="114300" distR="114300" simplePos="0" relativeHeight="251778048" behindDoc="0" locked="0" layoutInCell="1" allowOverlap="1" wp14:anchorId="231D9121" wp14:editId="4BB97C99">
                <wp:simplePos x="0" y="0"/>
                <wp:positionH relativeFrom="column">
                  <wp:posOffset>2407147</wp:posOffset>
                </wp:positionH>
                <wp:positionV relativeFrom="paragraph">
                  <wp:posOffset>49503</wp:posOffset>
                </wp:positionV>
                <wp:extent cx="0" cy="244475"/>
                <wp:effectExtent l="76200" t="0" r="57150" b="60325"/>
                <wp:wrapNone/>
                <wp:docPr id="29" name="Straight Arrow Connector 105"/>
                <wp:cNvGraphicFramePr/>
                <a:graphic xmlns:a="http://schemas.openxmlformats.org/drawingml/2006/main">
                  <a:graphicData uri="http://schemas.microsoft.com/office/word/2010/wordprocessingShape">
                    <wps:wsp>
                      <wps:cNvCnPr/>
                      <wps:spPr>
                        <a:xfrm>
                          <a:off x="0" y="0"/>
                          <a:ext cx="0" cy="2444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7C234B7" id="Straight Arrow Connector 105" o:spid="_x0000_s1026" type="#_x0000_t32" style="position:absolute;margin-left:189.55pt;margin-top:3.9pt;width:0;height:19.2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" strokecolor="windowText" strokeweight=".5pt">
                <v:stroke endarrow="block" joinstyle="miter"/>
              </v:shape>
            </w:pict>
          </mc:Fallback>
        </mc:AlternateContent>
      </w:r>
    </w:p>
    <w:p w14:paraId="231D8E74" w14:textId="18A65FAB" w:rsidR="008827F3" w:rsidRPr="00BE48DA" w:rsidRDefault="004C009E" w:rsidP="00B5079C">
      <w:pPr>
        <w:spacing w:after="200" w:line="276" w:lineRule="auto"/>
        <w:rPr>
          <w:color w:val="auto"/>
        </w:rPr>
      </w:pPr>
      <w:r w:rsidRPr="00BE48DA">
        <w:rPr>
          <w:noProof/>
          <w:color w:val="auto"/>
        </w:rPr>
        <mc:AlternateContent>
          <mc:Choice Requires="wps">
            <w:drawing>
              <wp:anchor distT="0" distB="0" distL="114300" distR="114300" simplePos="0" relativeHeight="251789312" behindDoc="0" locked="0" layoutInCell="1" allowOverlap="1" wp14:anchorId="66C82BEE" wp14:editId="45F58322">
                <wp:simplePos x="0" y="0"/>
                <wp:positionH relativeFrom="column">
                  <wp:posOffset>2400300</wp:posOffset>
                </wp:positionH>
                <wp:positionV relativeFrom="paragraph">
                  <wp:posOffset>237490</wp:posOffset>
                </wp:positionV>
                <wp:extent cx="0" cy="244475"/>
                <wp:effectExtent l="76200" t="0" r="57150" b="60325"/>
                <wp:wrapNone/>
                <wp:docPr id="8" name="Straight Arrow Connector 105"/>
                <wp:cNvGraphicFramePr/>
                <a:graphic xmlns:a="http://schemas.openxmlformats.org/drawingml/2006/main">
                  <a:graphicData uri="http://schemas.microsoft.com/office/word/2010/wordprocessingShape">
                    <wps:wsp>
                      <wps:cNvCnPr/>
                      <wps:spPr>
                        <a:xfrm>
                          <a:off x="0" y="0"/>
                          <a:ext cx="0" cy="2444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C5BE94F" id="Straight Arrow Connector 105" o:spid="_x0000_s1026" type="#_x0000_t32" style="position:absolute;margin-left:189pt;margin-top:18.7pt;width:0;height:19.2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" strokecolor="windowText" strokeweight=".5pt">
                <v:stroke endarrow="block" joinstyle="miter"/>
              </v:shape>
            </w:pict>
          </mc:Fallback>
        </mc:AlternateContent>
      </w:r>
    </w:p>
    <w:p w14:paraId="231D8E75" w14:textId="76639241" w:rsidR="008827F3" w:rsidRPr="00BE48DA" w:rsidRDefault="004C009E" w:rsidP="00B5079C">
      <w:pPr>
        <w:spacing w:after="200" w:line="276" w:lineRule="auto"/>
        <w:rPr>
          <w:color w:val="auto"/>
        </w:rPr>
      </w:pPr>
      <w:r w:rsidRPr="00BE48DA">
        <w:rPr>
          <w:noProof/>
          <w:color w:val="auto"/>
        </w:rPr>
        <mc:AlternateContent>
          <mc:Choice Requires="wps">
            <w:drawing>
              <wp:anchor distT="0" distB="0" distL="114300" distR="114300" simplePos="0" relativeHeight="251673600" behindDoc="0" locked="0" layoutInCell="1" allowOverlap="1" wp14:anchorId="231D912B" wp14:editId="298C59DF">
                <wp:simplePos x="0" y="0"/>
                <wp:positionH relativeFrom="column">
                  <wp:posOffset>1767840</wp:posOffset>
                </wp:positionH>
                <wp:positionV relativeFrom="paragraph">
                  <wp:posOffset>207010</wp:posOffset>
                </wp:positionV>
                <wp:extent cx="1267460" cy="252095"/>
                <wp:effectExtent l="0" t="0" r="27940" b="14605"/>
                <wp:wrapNone/>
                <wp:docPr id="6" name="TextBox 56"/>
                <wp:cNvGraphicFramePr/>
                <a:graphic xmlns:a="http://schemas.openxmlformats.org/drawingml/2006/main">
                  <a:graphicData uri="http://schemas.microsoft.com/office/word/2010/wordprocessingShape">
                    <wps:wsp>
                      <wps:cNvSpPr txBox="1"/>
                      <wps:spPr>
                        <a:xfrm>
                          <a:off x="0" y="0"/>
                          <a:ext cx="1267460" cy="252095"/>
                        </a:xfrm>
                        <a:prstGeom prst="rect">
                          <a:avLst/>
                        </a:prstGeom>
                        <a:noFill/>
                        <a:ln>
                          <a:solidFill>
                            <a:sysClr val="windowText" lastClr="000000"/>
                          </a:solidFill>
                        </a:ln>
                      </wps:spPr>
                      <wps:txbx>
                        <w:txbxContent>
                          <w:p w14:paraId="231D9165" w14:textId="77777777" w:rsidR="007B6359" w:rsidRDefault="007B6359" w:rsidP="008827F3">
                            <w:pPr>
                              <w:pStyle w:val="NormalWeb"/>
                              <w:spacing w:before="0" w:beforeAutospacing="0" w:after="0" w:afterAutospacing="0"/>
                              <w:jc w:val="center"/>
                            </w:pPr>
                            <w:r>
                              <w:rPr>
                                <w:rFonts w:ascii="Arial" w:eastAsia="+mn-ea" w:hAnsi="Arial" w:cs="Arial"/>
                                <w:color w:val="000000"/>
                                <w:kern w:val="24"/>
                                <w:sz w:val="22"/>
                                <w:szCs w:val="22"/>
                              </w:rPr>
                              <w:t>Shipping</w:t>
                            </w:r>
                          </w:p>
                        </w:txbxContent>
                      </wps:txbx>
                      <wps:bodyPr wrap="square" rtlCol="0">
                        <a:spAutoFit/>
                      </wps:bodyPr>
                    </wps:wsp>
                  </a:graphicData>
                </a:graphic>
              </wp:anchor>
            </w:drawing>
          </mc:Choice>
          <mc:Fallback>
            <w:pict>
              <v:shape w14:anchorId="231D912B" id="_x0000_s1041" type="#_x0000_t202" style="position:absolute;margin-left:139.2pt;margin-top:16.3pt;width:99.8pt;height:19.8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" filled="f" strokecolor="windowText">
                <v:textbox style="mso-fit-shape-to-text:t">
                  <w:txbxContent>
                    <w:p w14:paraId="231D9165" w14:textId="77777777" w:rsidR="007B6359" w:rsidRDefault="007B6359" w:rsidP="008827F3">
                      <w:pPr>
                        <w:pStyle w:val="NormalWeb"/>
                        <w:spacing w:before="0" w:beforeAutospacing="0" w:after="0" w:afterAutospacing="0"/>
                        <w:jc w:val="center"/>
                      </w:pPr>
                      <w:r>
                        <w:rPr>
                          <w:rFonts w:ascii="Arial" w:eastAsia="+mn-ea" w:hAnsi="Arial" w:cs="Arial"/>
                          <w:color w:val="000000"/>
                          <w:kern w:val="24"/>
                          <w:sz w:val="22"/>
                          <w:szCs w:val="22"/>
                        </w:rPr>
                        <w:t>Shipping</w:t>
                      </w:r>
                    </w:p>
                  </w:txbxContent>
                </v:textbox>
              </v:shape>
            </w:pict>
          </mc:Fallback>
        </mc:AlternateContent>
      </w:r>
    </w:p>
    <w:p w14:paraId="67923015" w14:textId="610ACCE7" w:rsidR="004C009E" w:rsidRDefault="004C009E" w:rsidP="00B5079C">
      <w:pPr>
        <w:spacing w:after="200" w:line="276" w:lineRule="auto"/>
        <w:rPr>
          <w:color w:val="auto"/>
        </w:rPr>
      </w:pPr>
    </w:p>
    <w:p w14:paraId="6E4B7A54" w14:textId="77777777" w:rsidR="004C009E" w:rsidRDefault="004C009E" w:rsidP="00B5079C">
      <w:pPr>
        <w:spacing w:after="200" w:line="276" w:lineRule="auto"/>
        <w:rPr>
          <w:color w:val="auto"/>
        </w:rPr>
      </w:pPr>
    </w:p>
    <w:p w14:paraId="231D8E77" w14:textId="1C24C73F" w:rsidR="00F412EF" w:rsidRPr="00BE48DA" w:rsidRDefault="00B5079C" w:rsidP="00B5079C">
      <w:pPr>
        <w:spacing w:after="200" w:line="276" w:lineRule="auto"/>
        <w:rPr>
          <w:color w:val="auto"/>
        </w:rPr>
      </w:pPr>
      <w:r w:rsidRPr="00BE48DA">
        <w:rPr>
          <w:color w:val="auto"/>
        </w:rPr>
        <w:t xml:space="preserve">Verified by: </w:t>
      </w:r>
      <w:r w:rsidR="003C568E" w:rsidRPr="00BE48DA">
        <w:rPr>
          <w:color w:val="auto"/>
        </w:rPr>
        <w:t xml:space="preserve">   </w:t>
      </w:r>
      <w:r w:rsidR="00DC0E0D" w:rsidRPr="00BE48DA">
        <w:rPr>
          <w:rFonts w:ascii="Bradley Hand ITC" w:hAnsi="Bradley Hand ITC"/>
          <w:color w:val="auto"/>
          <w:sz w:val="32"/>
          <w:szCs w:val="32"/>
        </w:rPr>
        <w:t>P</w:t>
      </w:r>
      <w:r w:rsidR="008827F3" w:rsidRPr="00BE48DA">
        <w:rPr>
          <w:rFonts w:ascii="Bradley Hand ITC" w:hAnsi="Bradley Hand ITC"/>
          <w:color w:val="auto"/>
          <w:sz w:val="32"/>
          <w:szCs w:val="32"/>
        </w:rPr>
        <w:t xml:space="preserve">. </w:t>
      </w:r>
      <w:r w:rsidR="00DC0E0D" w:rsidRPr="00BE48DA">
        <w:rPr>
          <w:rFonts w:ascii="Bradley Hand ITC" w:hAnsi="Bradley Hand ITC"/>
          <w:color w:val="auto"/>
          <w:sz w:val="32"/>
          <w:szCs w:val="32"/>
        </w:rPr>
        <w:t>Emerald</w:t>
      </w:r>
      <w:r w:rsidR="003C568E" w:rsidRPr="00BE48DA">
        <w:rPr>
          <w:color w:val="auto"/>
        </w:rPr>
        <w:tab/>
      </w:r>
      <w:r w:rsidR="003C568E" w:rsidRPr="00BE48DA">
        <w:rPr>
          <w:color w:val="auto"/>
        </w:rPr>
        <w:tab/>
      </w:r>
      <w:r w:rsidR="003C568E" w:rsidRPr="00BE48DA">
        <w:rPr>
          <w:color w:val="auto"/>
        </w:rPr>
        <w:tab/>
        <w:t>Date:</w:t>
      </w:r>
      <w:r w:rsidR="00D42CE3" w:rsidRPr="00BE48DA">
        <w:rPr>
          <w:color w:val="auto"/>
        </w:rPr>
        <w:t xml:space="preserve"> </w:t>
      </w:r>
      <w:r w:rsidR="00836DBC">
        <w:rPr>
          <w:color w:val="auto"/>
        </w:rPr>
        <w:t>May 28</w:t>
      </w:r>
      <w:r w:rsidR="00D42CE3" w:rsidRPr="00BE48DA">
        <w:rPr>
          <w:color w:val="auto"/>
        </w:rPr>
        <w:t>, 201</w:t>
      </w:r>
      <w:r w:rsidR="00393A0C">
        <w:rPr>
          <w:color w:val="auto"/>
        </w:rPr>
        <w:t>7</w:t>
      </w:r>
    </w:p>
    <w:p w14:paraId="231D8E78" w14:textId="77777777" w:rsidR="00F412EF" w:rsidRPr="00BE48DA" w:rsidRDefault="00F412EF">
      <w:pPr>
        <w:spacing w:after="0"/>
        <w:rPr>
          <w:color w:val="auto"/>
        </w:rPr>
      </w:pPr>
      <w:r w:rsidRPr="00BE48DA">
        <w:rPr>
          <w:color w:val="auto"/>
        </w:rPr>
        <w:br w:type="page"/>
      </w:r>
    </w:p>
    <w:p w14:paraId="231D8E79" w14:textId="77777777" w:rsidR="005E0B25" w:rsidRPr="002F07B7" w:rsidRDefault="005E0B25" w:rsidP="00F412EF">
      <w:pPr>
        <w:rPr>
          <w:b/>
          <w:color w:val="auto"/>
        </w:rPr>
      </w:pPr>
      <w:bookmarkStart w:id="2" w:name="_Toc411249531"/>
      <w:r w:rsidRPr="002F07B7">
        <w:rPr>
          <w:b/>
          <w:color w:val="auto"/>
          <w:sz w:val="28"/>
        </w:rPr>
        <w:lastRenderedPageBreak/>
        <w:t xml:space="preserve">Process </w:t>
      </w:r>
      <w:r w:rsidR="007F3180" w:rsidRPr="002F07B7">
        <w:rPr>
          <w:b/>
          <w:color w:val="auto"/>
          <w:sz w:val="28"/>
        </w:rPr>
        <w:t>Description</w:t>
      </w:r>
      <w:bookmarkEnd w:id="2"/>
      <w:r w:rsidR="007F3180" w:rsidRPr="002F07B7">
        <w:rPr>
          <w:b/>
          <w:color w:val="auto"/>
          <w:sz w:val="28"/>
        </w:rPr>
        <w:t xml:space="preserve"> </w:t>
      </w:r>
    </w:p>
    <w:p w14:paraId="7194ED26" w14:textId="728B2F46" w:rsidR="00162595" w:rsidRPr="00BE48DA" w:rsidRDefault="00BC7670" w:rsidP="00BC7670">
      <w:pPr>
        <w:spacing w:after="120"/>
        <w:rPr>
          <w:color w:val="auto"/>
        </w:rPr>
      </w:pPr>
      <w:r w:rsidRPr="00BE48DA">
        <w:rPr>
          <w:b/>
          <w:color w:val="auto"/>
        </w:rPr>
        <w:t xml:space="preserve">Receive </w:t>
      </w:r>
      <w:r w:rsidR="00D21D52" w:rsidRPr="00BE48DA">
        <w:rPr>
          <w:b/>
          <w:color w:val="auto"/>
        </w:rPr>
        <w:t>bulk blueberries</w:t>
      </w:r>
      <w:r w:rsidRPr="00BE48DA">
        <w:rPr>
          <w:b/>
          <w:color w:val="auto"/>
        </w:rPr>
        <w:t>.</w:t>
      </w:r>
      <w:r w:rsidRPr="00BE48DA">
        <w:rPr>
          <w:color w:val="auto"/>
        </w:rPr>
        <w:t xml:space="preserve">  </w:t>
      </w:r>
      <w:r w:rsidR="0022676E" w:rsidRPr="00BE48DA">
        <w:rPr>
          <w:color w:val="auto"/>
        </w:rPr>
        <w:t>Fresh blueberries arrive</w:t>
      </w:r>
      <w:r w:rsidR="009E1185" w:rsidRPr="00BE48DA">
        <w:rPr>
          <w:color w:val="auto"/>
        </w:rPr>
        <w:t xml:space="preserve"> in cle</w:t>
      </w:r>
      <w:r w:rsidR="0022676E" w:rsidRPr="00BE48DA">
        <w:rPr>
          <w:color w:val="auto"/>
        </w:rPr>
        <w:t>an, well-maintained field bins.  The berries are off loaded.</w:t>
      </w:r>
      <w:r w:rsidR="009E1185" w:rsidRPr="00BE48DA">
        <w:rPr>
          <w:color w:val="auto"/>
        </w:rPr>
        <w:t xml:space="preserve"> </w:t>
      </w:r>
      <w:r w:rsidR="0022676E" w:rsidRPr="00BE48DA">
        <w:rPr>
          <w:color w:val="auto"/>
        </w:rPr>
        <w:t xml:space="preserve"> The blueberries</w:t>
      </w:r>
      <w:r w:rsidR="009E1185" w:rsidRPr="00BE48DA">
        <w:rPr>
          <w:color w:val="auto"/>
        </w:rPr>
        <w:t xml:space="preserve"> are inspected for </w:t>
      </w:r>
      <w:r w:rsidR="0022676E" w:rsidRPr="00BE48DA">
        <w:rPr>
          <w:color w:val="auto"/>
        </w:rPr>
        <w:t xml:space="preserve">quality </w:t>
      </w:r>
      <w:r w:rsidR="009E1185" w:rsidRPr="00BE48DA">
        <w:rPr>
          <w:color w:val="auto"/>
        </w:rPr>
        <w:t>specifications</w:t>
      </w:r>
      <w:r w:rsidR="0022676E" w:rsidRPr="00BE48DA">
        <w:rPr>
          <w:color w:val="auto"/>
        </w:rPr>
        <w:t xml:space="preserve"> and pulp temperature upon arrival. </w:t>
      </w:r>
      <w:r w:rsidR="009E1185" w:rsidRPr="00BE48DA">
        <w:rPr>
          <w:color w:val="auto"/>
        </w:rPr>
        <w:t xml:space="preserve"> </w:t>
      </w:r>
      <w:r w:rsidR="00DE2EB9" w:rsidRPr="00BE48DA">
        <w:rPr>
          <w:color w:val="auto"/>
        </w:rPr>
        <w:t>Bulk goods report is cross checked with approved supplier list</w:t>
      </w:r>
      <w:r w:rsidR="0022676E" w:rsidRPr="00BE48DA">
        <w:rPr>
          <w:color w:val="auto"/>
        </w:rPr>
        <w:t xml:space="preserve"> and lot number is matched to the pallet tag</w:t>
      </w:r>
      <w:r w:rsidR="00162595" w:rsidRPr="00BE48DA">
        <w:rPr>
          <w:color w:val="auto"/>
        </w:rPr>
        <w:t>.</w:t>
      </w:r>
    </w:p>
    <w:p w14:paraId="231D8E7C" w14:textId="5CCC5783" w:rsidR="00D42CE3" w:rsidRPr="00BE48DA" w:rsidRDefault="00511D41" w:rsidP="00D42CE3">
      <w:pPr>
        <w:spacing w:after="120"/>
        <w:rPr>
          <w:color w:val="auto"/>
        </w:rPr>
      </w:pPr>
      <w:r>
        <w:rPr>
          <w:b/>
          <w:color w:val="auto"/>
        </w:rPr>
        <w:t>Receive</w:t>
      </w:r>
      <w:r w:rsidR="0022676E" w:rsidRPr="00BE48DA">
        <w:rPr>
          <w:b/>
          <w:color w:val="auto"/>
        </w:rPr>
        <w:t xml:space="preserve"> </w:t>
      </w:r>
      <w:r w:rsidR="00D42CE3" w:rsidRPr="00BE48DA">
        <w:rPr>
          <w:b/>
          <w:color w:val="auto"/>
        </w:rPr>
        <w:t>packaging</w:t>
      </w:r>
      <w:r>
        <w:rPr>
          <w:b/>
          <w:color w:val="auto"/>
        </w:rPr>
        <w:t>, Dry storage</w:t>
      </w:r>
      <w:r w:rsidR="00D42CE3" w:rsidRPr="00BE48DA">
        <w:rPr>
          <w:b/>
          <w:color w:val="auto"/>
        </w:rPr>
        <w:t>.</w:t>
      </w:r>
      <w:r w:rsidR="00D42CE3" w:rsidRPr="00BE48DA">
        <w:rPr>
          <w:color w:val="auto"/>
        </w:rPr>
        <w:t xml:space="preserve">  Food grade packaging materials</w:t>
      </w:r>
      <w:r w:rsidR="0022676E" w:rsidRPr="00BE48DA">
        <w:rPr>
          <w:color w:val="auto"/>
        </w:rPr>
        <w:t xml:space="preserve"> such as clamshells, cardboard flats and labels</w:t>
      </w:r>
      <w:r w:rsidR="00D42CE3" w:rsidRPr="00BE48DA">
        <w:rPr>
          <w:color w:val="auto"/>
        </w:rPr>
        <w:t xml:space="preserve"> are received from approved suppliers, inspected on receipt and stored in </w:t>
      </w:r>
      <w:r w:rsidR="00836DBC">
        <w:rPr>
          <w:color w:val="auto"/>
        </w:rPr>
        <w:t>the dry storage area</w:t>
      </w:r>
      <w:r w:rsidR="00D42CE3" w:rsidRPr="00BE48DA">
        <w:rPr>
          <w:color w:val="auto"/>
        </w:rPr>
        <w:t>.</w:t>
      </w:r>
      <w:r w:rsidR="00EC7B15" w:rsidRPr="00BE48DA">
        <w:rPr>
          <w:color w:val="auto"/>
        </w:rPr>
        <w:t xml:space="preserve">  Suppliers provide a Certificate of Conformance that the packaging materials meet food safety and regulatory requirements.</w:t>
      </w:r>
    </w:p>
    <w:p w14:paraId="231D8E7D" w14:textId="1A8E4A39" w:rsidR="00D42CE3" w:rsidRPr="00BE48DA" w:rsidRDefault="00511D41" w:rsidP="00D42CE3">
      <w:pPr>
        <w:spacing w:after="120"/>
        <w:rPr>
          <w:color w:val="auto"/>
        </w:rPr>
      </w:pPr>
      <w:r>
        <w:rPr>
          <w:b/>
          <w:color w:val="auto"/>
        </w:rPr>
        <w:t>Forced air cooler, Cooler storage</w:t>
      </w:r>
      <w:r w:rsidR="00D42CE3" w:rsidRPr="00BE48DA">
        <w:rPr>
          <w:b/>
          <w:color w:val="auto"/>
        </w:rPr>
        <w:t>.</w:t>
      </w:r>
      <w:r w:rsidR="00D42CE3" w:rsidRPr="00BE48DA">
        <w:rPr>
          <w:color w:val="auto"/>
        </w:rPr>
        <w:t xml:space="preserve">  </w:t>
      </w:r>
      <w:r w:rsidR="00F35DA4" w:rsidRPr="00BE48DA">
        <w:rPr>
          <w:color w:val="auto"/>
        </w:rPr>
        <w:t>Bulk blueberries are placed in the forced air cooler to bring the internal pulp temperature down to 34</w:t>
      </w:r>
      <w:r w:rsidR="00F35DA4" w:rsidRPr="00BE48DA">
        <w:rPr>
          <w:rFonts w:cs="Arial"/>
          <w:color w:val="auto"/>
        </w:rPr>
        <w:t>°</w:t>
      </w:r>
      <w:r w:rsidR="00F35DA4" w:rsidRPr="00BE48DA">
        <w:rPr>
          <w:color w:val="auto"/>
        </w:rPr>
        <w:t xml:space="preserve">F.  </w:t>
      </w:r>
      <w:r w:rsidR="0040652E" w:rsidRPr="00BE48DA">
        <w:rPr>
          <w:color w:val="auto"/>
        </w:rPr>
        <w:t>A</w:t>
      </w:r>
      <w:r w:rsidR="00D95B0E" w:rsidRPr="00BE48DA">
        <w:rPr>
          <w:color w:val="auto"/>
        </w:rPr>
        <w:t xml:space="preserve"> clean</w:t>
      </w:r>
      <w:r w:rsidR="00F35DA4" w:rsidRPr="00BE48DA">
        <w:rPr>
          <w:color w:val="auto"/>
        </w:rPr>
        <w:t xml:space="preserve"> tarp is draped over </w:t>
      </w:r>
      <w:r w:rsidR="0040652E" w:rsidRPr="00BE48DA">
        <w:rPr>
          <w:color w:val="auto"/>
        </w:rPr>
        <w:t xml:space="preserve">the </w:t>
      </w:r>
      <w:r w:rsidR="00F35DA4" w:rsidRPr="00BE48DA">
        <w:rPr>
          <w:color w:val="auto"/>
        </w:rPr>
        <w:t>pallet to aid in the cooling process.</w:t>
      </w:r>
      <w:r w:rsidR="00836DBC">
        <w:rPr>
          <w:color w:val="auto"/>
        </w:rPr>
        <w:t xml:space="preserve">  Cooled berries are moved to Cooler Storage until ready for sorting.</w:t>
      </w:r>
    </w:p>
    <w:p w14:paraId="231D8E7E" w14:textId="26B113DF" w:rsidR="00D42CE3" w:rsidRPr="00BE48DA" w:rsidRDefault="00F35DA4" w:rsidP="00D42CE3">
      <w:pPr>
        <w:spacing w:after="120"/>
        <w:rPr>
          <w:color w:val="auto"/>
        </w:rPr>
      </w:pPr>
      <w:r w:rsidRPr="00BE48DA">
        <w:rPr>
          <w:b/>
          <w:color w:val="auto"/>
        </w:rPr>
        <w:t>Color, size and soft sorting</w:t>
      </w:r>
      <w:r w:rsidR="00D42CE3" w:rsidRPr="00BE48DA">
        <w:rPr>
          <w:b/>
          <w:color w:val="auto"/>
        </w:rPr>
        <w:t>.</w:t>
      </w:r>
      <w:r w:rsidR="00D42CE3" w:rsidRPr="00BE48DA">
        <w:rPr>
          <w:color w:val="auto"/>
        </w:rPr>
        <w:t xml:space="preserve"> </w:t>
      </w:r>
      <w:r w:rsidR="005F5283" w:rsidRPr="00BE48DA">
        <w:rPr>
          <w:color w:val="auto"/>
        </w:rPr>
        <w:t xml:space="preserve"> </w:t>
      </w:r>
      <w:r w:rsidR="00D42CE3" w:rsidRPr="00BE48DA">
        <w:rPr>
          <w:color w:val="auto"/>
        </w:rPr>
        <w:t>B</w:t>
      </w:r>
      <w:r w:rsidR="00DD7DA1" w:rsidRPr="00BE48DA">
        <w:rPr>
          <w:color w:val="auto"/>
        </w:rPr>
        <w:t xml:space="preserve">ins of </w:t>
      </w:r>
      <w:r w:rsidRPr="00BE48DA">
        <w:rPr>
          <w:color w:val="auto"/>
        </w:rPr>
        <w:t>blueberrie</w:t>
      </w:r>
      <w:r w:rsidR="00DD7DA1" w:rsidRPr="00BE48DA">
        <w:rPr>
          <w:color w:val="auto"/>
        </w:rPr>
        <w:t>s are</w:t>
      </w:r>
      <w:r w:rsidR="00D42CE3" w:rsidRPr="00BE48DA">
        <w:rPr>
          <w:color w:val="auto"/>
        </w:rPr>
        <w:t xml:space="preserve"> </w:t>
      </w:r>
      <w:r w:rsidR="00F05ECB" w:rsidRPr="00BE48DA">
        <w:rPr>
          <w:color w:val="auto"/>
        </w:rPr>
        <w:t xml:space="preserve">manually </w:t>
      </w:r>
      <w:r w:rsidR="00D42CE3" w:rsidRPr="00BE48DA">
        <w:rPr>
          <w:color w:val="auto"/>
        </w:rPr>
        <w:t xml:space="preserve">dumped </w:t>
      </w:r>
      <w:r w:rsidR="00DD7DA1" w:rsidRPr="00BE48DA">
        <w:rPr>
          <w:color w:val="auto"/>
        </w:rPr>
        <w:t>in</w:t>
      </w:r>
      <w:r w:rsidR="00D42CE3" w:rsidRPr="00BE48DA">
        <w:rPr>
          <w:color w:val="auto"/>
        </w:rPr>
        <w:t>to</w:t>
      </w:r>
      <w:r w:rsidR="00DD7DA1" w:rsidRPr="00BE48DA">
        <w:rPr>
          <w:color w:val="auto"/>
        </w:rPr>
        <w:t xml:space="preserve"> </w:t>
      </w:r>
      <w:r w:rsidRPr="00BE48DA">
        <w:rPr>
          <w:color w:val="auto"/>
        </w:rPr>
        <w:t xml:space="preserve">a metal hopper which moves blueberries through a series of </w:t>
      </w:r>
      <w:r w:rsidR="0040652E" w:rsidRPr="00BE48DA">
        <w:rPr>
          <w:color w:val="auto"/>
        </w:rPr>
        <w:t xml:space="preserve">optical and </w:t>
      </w:r>
      <w:r w:rsidRPr="00BE48DA">
        <w:rPr>
          <w:color w:val="auto"/>
        </w:rPr>
        <w:t>mechanical sorters that remove fruit which does not meet size, color and firmness standards.</w:t>
      </w:r>
      <w:r w:rsidR="00DD7DA1" w:rsidRPr="00BE48DA">
        <w:rPr>
          <w:color w:val="auto"/>
        </w:rPr>
        <w:t xml:space="preserve">  Leaves, stems, and extraneous materials are</w:t>
      </w:r>
      <w:r w:rsidRPr="00BE48DA">
        <w:rPr>
          <w:color w:val="auto"/>
        </w:rPr>
        <w:t xml:space="preserve"> also</w:t>
      </w:r>
      <w:r w:rsidR="00DD7DA1" w:rsidRPr="00BE48DA">
        <w:rPr>
          <w:color w:val="auto"/>
        </w:rPr>
        <w:t xml:space="preserve"> removed</w:t>
      </w:r>
      <w:r w:rsidRPr="00BE48DA">
        <w:rPr>
          <w:color w:val="auto"/>
        </w:rPr>
        <w:t xml:space="preserve"> at this point.  Rejected fruit is caught in designated </w:t>
      </w:r>
      <w:r w:rsidR="00F05ECB" w:rsidRPr="00BE48DA">
        <w:rPr>
          <w:color w:val="auto"/>
        </w:rPr>
        <w:t>containers</w:t>
      </w:r>
      <w:r w:rsidRPr="00BE48DA">
        <w:rPr>
          <w:color w:val="auto"/>
        </w:rPr>
        <w:t xml:space="preserve"> and discarded or collected for processing for juice.</w:t>
      </w:r>
      <w:r w:rsidR="00D42CE3" w:rsidRPr="00BE48DA">
        <w:rPr>
          <w:color w:val="auto"/>
        </w:rPr>
        <w:t xml:space="preserve"> </w:t>
      </w:r>
    </w:p>
    <w:p w14:paraId="231D8E7F" w14:textId="42893AAD" w:rsidR="006E3C94" w:rsidRPr="00BE48DA" w:rsidRDefault="00232103" w:rsidP="00D42CE3">
      <w:pPr>
        <w:spacing w:after="120"/>
        <w:rPr>
          <w:color w:val="auto"/>
        </w:rPr>
      </w:pPr>
      <w:r w:rsidRPr="00BE48DA">
        <w:rPr>
          <w:b/>
          <w:color w:val="auto"/>
        </w:rPr>
        <w:t>Grading line</w:t>
      </w:r>
      <w:r w:rsidR="00D42CE3" w:rsidRPr="00BE48DA">
        <w:rPr>
          <w:b/>
          <w:color w:val="auto"/>
        </w:rPr>
        <w:t>.</w:t>
      </w:r>
      <w:r w:rsidR="00DD7DA1" w:rsidRPr="00BE48DA">
        <w:rPr>
          <w:color w:val="auto"/>
        </w:rPr>
        <w:t xml:space="preserve"> </w:t>
      </w:r>
      <w:r w:rsidR="005F5283" w:rsidRPr="00BE48DA">
        <w:rPr>
          <w:color w:val="auto"/>
        </w:rPr>
        <w:t xml:space="preserve"> </w:t>
      </w:r>
      <w:r w:rsidRPr="00BE48DA">
        <w:rPr>
          <w:color w:val="auto"/>
        </w:rPr>
        <w:t xml:space="preserve">Blueberries </w:t>
      </w:r>
      <w:r w:rsidR="00F05ECB" w:rsidRPr="00BE48DA">
        <w:rPr>
          <w:color w:val="auto"/>
        </w:rPr>
        <w:t>continue on</w:t>
      </w:r>
      <w:r w:rsidRPr="00BE48DA">
        <w:rPr>
          <w:color w:val="auto"/>
        </w:rPr>
        <w:t xml:space="preserve"> a moving belt which </w:t>
      </w:r>
      <w:r w:rsidR="00F05ECB" w:rsidRPr="00BE48DA">
        <w:rPr>
          <w:color w:val="auto"/>
        </w:rPr>
        <w:t>conveys</w:t>
      </w:r>
      <w:r w:rsidRPr="00BE48DA">
        <w:rPr>
          <w:color w:val="auto"/>
        </w:rPr>
        <w:t xml:space="preserve"> the berries toward weigh cups for packaging.</w:t>
      </w:r>
      <w:r w:rsidR="004C636A" w:rsidRPr="00BE48DA">
        <w:rPr>
          <w:color w:val="auto"/>
        </w:rPr>
        <w:t xml:space="preserve">  As the blueberries are </w:t>
      </w:r>
      <w:r w:rsidR="00F05ECB" w:rsidRPr="00BE48DA">
        <w:rPr>
          <w:color w:val="auto"/>
        </w:rPr>
        <w:t>conveyed</w:t>
      </w:r>
      <w:r w:rsidRPr="00BE48DA">
        <w:rPr>
          <w:color w:val="auto"/>
        </w:rPr>
        <w:t xml:space="preserve"> on the belt, workers visually inspect the blueberries for defects </w:t>
      </w:r>
      <w:r w:rsidR="00AF0619">
        <w:rPr>
          <w:color w:val="auto"/>
        </w:rPr>
        <w:t xml:space="preserve">and manually remove blueberries with defects </w:t>
      </w:r>
      <w:r w:rsidRPr="00BE48DA">
        <w:rPr>
          <w:color w:val="auto"/>
        </w:rPr>
        <w:t>that the mechan</w:t>
      </w:r>
      <w:r w:rsidR="00F05ECB" w:rsidRPr="00BE48DA">
        <w:rPr>
          <w:color w:val="auto"/>
        </w:rPr>
        <w:t xml:space="preserve">ical sorters may have missed.  </w:t>
      </w:r>
      <w:r w:rsidR="002F07B7">
        <w:rPr>
          <w:color w:val="auto"/>
        </w:rPr>
        <w:t>Defective</w:t>
      </w:r>
      <w:r w:rsidR="002F07B7" w:rsidRPr="002F07B7">
        <w:rPr>
          <w:color w:val="auto"/>
        </w:rPr>
        <w:t xml:space="preserve"> fruit is discarded or collected for processing for juice.</w:t>
      </w:r>
    </w:p>
    <w:p w14:paraId="231D8E80" w14:textId="4456F142" w:rsidR="007E6F69" w:rsidRDefault="00B0661F" w:rsidP="007E6F69">
      <w:pPr>
        <w:rPr>
          <w:color w:val="auto"/>
        </w:rPr>
      </w:pPr>
      <w:r w:rsidRPr="00BE48DA">
        <w:rPr>
          <w:b/>
          <w:color w:val="auto"/>
        </w:rPr>
        <w:t>Packing</w:t>
      </w:r>
      <w:r w:rsidR="007E6F69" w:rsidRPr="00BE48DA">
        <w:rPr>
          <w:b/>
          <w:color w:val="auto"/>
        </w:rPr>
        <w:t>.</w:t>
      </w:r>
      <w:r w:rsidR="007E6F69" w:rsidRPr="00BE48DA">
        <w:rPr>
          <w:color w:val="auto"/>
        </w:rPr>
        <w:t xml:space="preserve">  </w:t>
      </w:r>
      <w:r w:rsidRPr="00BE48DA">
        <w:rPr>
          <w:color w:val="auto"/>
        </w:rPr>
        <w:t>Blueberries</w:t>
      </w:r>
      <w:r w:rsidR="007E6F69" w:rsidRPr="00BE48DA">
        <w:rPr>
          <w:color w:val="auto"/>
        </w:rPr>
        <w:t xml:space="preserve"> are </w:t>
      </w:r>
      <w:r w:rsidR="00F05ECB" w:rsidRPr="00BE48DA">
        <w:rPr>
          <w:color w:val="auto"/>
        </w:rPr>
        <w:t>conveyed</w:t>
      </w:r>
      <w:r w:rsidR="00DD7DA1" w:rsidRPr="00BE48DA">
        <w:rPr>
          <w:color w:val="auto"/>
        </w:rPr>
        <w:t xml:space="preserve"> </w:t>
      </w:r>
      <w:r w:rsidRPr="00BE48DA">
        <w:rPr>
          <w:color w:val="auto"/>
        </w:rPr>
        <w:t>from the grading line to weigh cups</w:t>
      </w:r>
      <w:r w:rsidR="00F05ECB" w:rsidRPr="00BE48DA">
        <w:rPr>
          <w:color w:val="auto"/>
        </w:rPr>
        <w:t>, which</w:t>
      </w:r>
      <w:r w:rsidRPr="00BE48DA">
        <w:rPr>
          <w:color w:val="auto"/>
        </w:rPr>
        <w:t xml:space="preserve"> </w:t>
      </w:r>
      <w:r w:rsidR="00F05ECB" w:rsidRPr="00BE48DA">
        <w:rPr>
          <w:color w:val="auto"/>
        </w:rPr>
        <w:t>dispense</w:t>
      </w:r>
      <w:r w:rsidRPr="00BE48DA">
        <w:rPr>
          <w:color w:val="auto"/>
        </w:rPr>
        <w:t xml:space="preserve"> the proper amount of blueberries to the clamshells.  </w:t>
      </w:r>
      <w:r w:rsidR="00F05ECB" w:rsidRPr="00BE48DA">
        <w:rPr>
          <w:color w:val="auto"/>
        </w:rPr>
        <w:t>L</w:t>
      </w:r>
      <w:r w:rsidRPr="00BE48DA">
        <w:rPr>
          <w:color w:val="auto"/>
        </w:rPr>
        <w:t>abel</w:t>
      </w:r>
      <w:r w:rsidR="00F05ECB" w:rsidRPr="00BE48DA">
        <w:rPr>
          <w:color w:val="auto"/>
        </w:rPr>
        <w:t>s are</w:t>
      </w:r>
      <w:r w:rsidRPr="00BE48DA">
        <w:rPr>
          <w:color w:val="auto"/>
        </w:rPr>
        <w:t xml:space="preserve"> </w:t>
      </w:r>
      <w:r w:rsidR="00F05ECB" w:rsidRPr="00BE48DA">
        <w:rPr>
          <w:color w:val="auto"/>
        </w:rPr>
        <w:t xml:space="preserve">mechanically </w:t>
      </w:r>
      <w:r w:rsidRPr="00BE48DA">
        <w:rPr>
          <w:color w:val="auto"/>
        </w:rPr>
        <w:t xml:space="preserve">affixed and </w:t>
      </w:r>
      <w:r w:rsidR="00F05ECB" w:rsidRPr="00BE48DA">
        <w:rPr>
          <w:color w:val="auto"/>
        </w:rPr>
        <w:t xml:space="preserve">clamshells </w:t>
      </w:r>
      <w:r w:rsidRPr="00BE48DA">
        <w:rPr>
          <w:color w:val="auto"/>
        </w:rPr>
        <w:t xml:space="preserve">are placed in flats by workers.  The label carries </w:t>
      </w:r>
      <w:r w:rsidR="005A47DF">
        <w:rPr>
          <w:color w:val="auto"/>
        </w:rPr>
        <w:t xml:space="preserve">a </w:t>
      </w:r>
      <w:r w:rsidRPr="00BE48DA">
        <w:rPr>
          <w:color w:val="auto"/>
        </w:rPr>
        <w:t xml:space="preserve">lot code that </w:t>
      </w:r>
      <w:r w:rsidR="005A47DF">
        <w:rPr>
          <w:color w:val="auto"/>
        </w:rPr>
        <w:t>is traceable to</w:t>
      </w:r>
      <w:r w:rsidR="005A47DF" w:rsidRPr="00BE48DA">
        <w:rPr>
          <w:color w:val="auto"/>
        </w:rPr>
        <w:t xml:space="preserve"> the </w:t>
      </w:r>
      <w:r w:rsidR="005A47DF">
        <w:rPr>
          <w:color w:val="auto"/>
        </w:rPr>
        <w:t>lot code</w:t>
      </w:r>
      <w:r w:rsidR="002F07B7">
        <w:rPr>
          <w:color w:val="auto"/>
        </w:rPr>
        <w:t>(s)</w:t>
      </w:r>
      <w:r w:rsidR="005A47DF">
        <w:rPr>
          <w:color w:val="auto"/>
        </w:rPr>
        <w:t xml:space="preserve"> of </w:t>
      </w:r>
      <w:r w:rsidRPr="00BE48DA">
        <w:rPr>
          <w:color w:val="auto"/>
        </w:rPr>
        <w:t>the bulk blueberries</w:t>
      </w:r>
      <w:r w:rsidR="002F07B7">
        <w:rPr>
          <w:color w:val="auto"/>
        </w:rPr>
        <w:t xml:space="preserve"> packed, including any rework</w:t>
      </w:r>
      <w:r w:rsidRPr="00BE48DA">
        <w:rPr>
          <w:color w:val="auto"/>
        </w:rPr>
        <w:t xml:space="preserve">.  </w:t>
      </w:r>
    </w:p>
    <w:p w14:paraId="7AD003DC" w14:textId="629FB5CA" w:rsidR="00393A0C" w:rsidRPr="00393A0C" w:rsidRDefault="00393A0C" w:rsidP="007E6F69">
      <w:pPr>
        <w:rPr>
          <w:color w:val="auto"/>
        </w:rPr>
      </w:pPr>
      <w:r w:rsidRPr="00393A0C">
        <w:rPr>
          <w:b/>
          <w:color w:val="auto"/>
        </w:rPr>
        <w:t>Metal Detection</w:t>
      </w:r>
      <w:r>
        <w:rPr>
          <w:b/>
          <w:color w:val="auto"/>
        </w:rPr>
        <w:t xml:space="preserve">.  </w:t>
      </w:r>
      <w:r w:rsidRPr="00393A0C">
        <w:rPr>
          <w:color w:val="auto"/>
        </w:rPr>
        <w:t>Flats pass through a functioning metal detector calibrated</w:t>
      </w:r>
      <w:r>
        <w:rPr>
          <w:color w:val="auto"/>
        </w:rPr>
        <w:t xml:space="preserve"> to 2 mm ferrous, 2.5 mm nonferrous and 3.5 mm stainless steel</w:t>
      </w:r>
      <w:r w:rsidR="002F07B7">
        <w:rPr>
          <w:color w:val="auto"/>
        </w:rPr>
        <w:t>.  Clam</w:t>
      </w:r>
      <w:r w:rsidRPr="00393A0C">
        <w:rPr>
          <w:color w:val="auto"/>
        </w:rPr>
        <w:t>shells of rejected flats are passed through a second metal detector</w:t>
      </w:r>
      <w:r>
        <w:rPr>
          <w:color w:val="auto"/>
        </w:rPr>
        <w:t xml:space="preserve"> individually</w:t>
      </w:r>
      <w:r w:rsidRPr="00393A0C">
        <w:rPr>
          <w:color w:val="auto"/>
        </w:rPr>
        <w:t xml:space="preserve">.  If rejected again, blueberries </w:t>
      </w:r>
      <w:r w:rsidR="002F07B7">
        <w:rPr>
          <w:color w:val="auto"/>
        </w:rPr>
        <w:t xml:space="preserve">in clamshell </w:t>
      </w:r>
      <w:r w:rsidRPr="00393A0C">
        <w:rPr>
          <w:color w:val="auto"/>
        </w:rPr>
        <w:t>are manually examined for metal</w:t>
      </w:r>
      <w:r w:rsidR="002F07B7">
        <w:rPr>
          <w:color w:val="auto"/>
        </w:rPr>
        <w:t xml:space="preserve"> and discarded</w:t>
      </w:r>
      <w:r w:rsidRPr="00393A0C">
        <w:rPr>
          <w:color w:val="auto"/>
        </w:rPr>
        <w:t xml:space="preserve">.  If clamshell passes </w:t>
      </w:r>
      <w:r>
        <w:rPr>
          <w:color w:val="auto"/>
        </w:rPr>
        <w:t>the second metal detection</w:t>
      </w:r>
      <w:r w:rsidRPr="00393A0C">
        <w:rPr>
          <w:color w:val="auto"/>
        </w:rPr>
        <w:t>, it is placed in a flat with the same lot code.</w:t>
      </w:r>
    </w:p>
    <w:p w14:paraId="231D8E84" w14:textId="47470974" w:rsidR="007E6F69" w:rsidRPr="00BE48DA" w:rsidRDefault="00511D41" w:rsidP="007E6F69">
      <w:pPr>
        <w:rPr>
          <w:color w:val="auto"/>
        </w:rPr>
      </w:pPr>
      <w:r>
        <w:rPr>
          <w:b/>
          <w:color w:val="auto"/>
        </w:rPr>
        <w:t>Case/Code</w:t>
      </w:r>
      <w:r w:rsidR="007E6F69" w:rsidRPr="00BE48DA">
        <w:rPr>
          <w:b/>
          <w:color w:val="auto"/>
        </w:rPr>
        <w:t>/ Palletize.</w:t>
      </w:r>
      <w:r w:rsidR="007E6F69" w:rsidRPr="00BE48DA">
        <w:rPr>
          <w:color w:val="auto"/>
        </w:rPr>
        <w:t xml:space="preserve">  </w:t>
      </w:r>
      <w:r w:rsidR="00B0661F" w:rsidRPr="00BE48DA">
        <w:rPr>
          <w:color w:val="auto"/>
        </w:rPr>
        <w:t>Flats</w:t>
      </w:r>
      <w:r w:rsidR="007E6F69" w:rsidRPr="00BE48DA">
        <w:rPr>
          <w:color w:val="auto"/>
        </w:rPr>
        <w:t xml:space="preserve"> are palletized and pallet tag affixed.</w:t>
      </w:r>
    </w:p>
    <w:p w14:paraId="231D8E85" w14:textId="139F94BC" w:rsidR="009B5E97" w:rsidRPr="00BE48DA" w:rsidRDefault="00CD4FE5" w:rsidP="007E6F69">
      <w:pPr>
        <w:rPr>
          <w:color w:val="auto"/>
        </w:rPr>
      </w:pPr>
      <w:r w:rsidRPr="00BE48DA">
        <w:rPr>
          <w:b/>
          <w:color w:val="auto"/>
        </w:rPr>
        <w:t>C</w:t>
      </w:r>
      <w:r w:rsidR="009B5E97" w:rsidRPr="00BE48DA">
        <w:rPr>
          <w:b/>
          <w:color w:val="auto"/>
        </w:rPr>
        <w:t>old storage.</w:t>
      </w:r>
      <w:r w:rsidR="009B5E97" w:rsidRPr="00BE48DA">
        <w:rPr>
          <w:color w:val="auto"/>
        </w:rPr>
        <w:t xml:space="preserve">  Pallets </w:t>
      </w:r>
      <w:r w:rsidR="00781F94" w:rsidRPr="00BE48DA">
        <w:rPr>
          <w:color w:val="auto"/>
        </w:rPr>
        <w:t xml:space="preserve">are </w:t>
      </w:r>
      <w:r w:rsidR="009B5E97" w:rsidRPr="00BE48DA">
        <w:rPr>
          <w:color w:val="auto"/>
        </w:rPr>
        <w:t xml:space="preserve">stored in </w:t>
      </w:r>
      <w:r w:rsidR="00781F94" w:rsidRPr="00BE48DA">
        <w:rPr>
          <w:color w:val="auto"/>
        </w:rPr>
        <w:t>the cooler at 33-36</w:t>
      </w:r>
      <w:r w:rsidR="00B0661F" w:rsidRPr="00BE48DA">
        <w:rPr>
          <w:rFonts w:cs="Arial"/>
          <w:color w:val="auto"/>
        </w:rPr>
        <w:t>°</w:t>
      </w:r>
      <w:r w:rsidR="00B0661F" w:rsidRPr="00BE48DA">
        <w:rPr>
          <w:color w:val="auto"/>
        </w:rPr>
        <w:t xml:space="preserve">F </w:t>
      </w:r>
      <w:r w:rsidR="00781F94" w:rsidRPr="00BE48DA">
        <w:rPr>
          <w:color w:val="auto"/>
        </w:rPr>
        <w:t>or transferred to warehouse for storage until ready for shipping</w:t>
      </w:r>
      <w:r w:rsidR="009B5E97" w:rsidRPr="00BE48DA">
        <w:rPr>
          <w:color w:val="auto"/>
        </w:rPr>
        <w:t>.</w:t>
      </w:r>
    </w:p>
    <w:p w14:paraId="6064E8F5" w14:textId="236A3997" w:rsidR="00600CF8" w:rsidRPr="00BE48DA" w:rsidRDefault="00600CF8" w:rsidP="007E6F69">
      <w:pPr>
        <w:rPr>
          <w:color w:val="auto"/>
        </w:rPr>
      </w:pPr>
      <w:r w:rsidRPr="00BE48DA">
        <w:rPr>
          <w:b/>
          <w:color w:val="auto"/>
        </w:rPr>
        <w:t>Rework.</w:t>
      </w:r>
      <w:r w:rsidRPr="00BE48DA">
        <w:rPr>
          <w:color w:val="auto"/>
        </w:rPr>
        <w:t xml:space="preserve">  Blueberries that </w:t>
      </w:r>
      <w:r w:rsidR="00404544" w:rsidRPr="00BE48DA">
        <w:rPr>
          <w:color w:val="auto"/>
        </w:rPr>
        <w:t>are</w:t>
      </w:r>
      <w:r w:rsidRPr="00BE48DA">
        <w:rPr>
          <w:color w:val="auto"/>
        </w:rPr>
        <w:t xml:space="preserve"> reworked for various non-food safety reasons (e.g., customer specification) are collected in plastic totes </w:t>
      </w:r>
      <w:r w:rsidR="00404544" w:rsidRPr="00BE48DA">
        <w:rPr>
          <w:color w:val="auto"/>
        </w:rPr>
        <w:t xml:space="preserve">or in clam shells </w:t>
      </w:r>
      <w:r w:rsidRPr="00BE48DA">
        <w:rPr>
          <w:color w:val="auto"/>
        </w:rPr>
        <w:t>and either cold stored</w:t>
      </w:r>
      <w:r w:rsidR="009219C1" w:rsidRPr="00BE48DA">
        <w:rPr>
          <w:color w:val="auto"/>
        </w:rPr>
        <w:t xml:space="preserve"> short term</w:t>
      </w:r>
      <w:r w:rsidRPr="00BE48DA">
        <w:rPr>
          <w:color w:val="auto"/>
        </w:rPr>
        <w:t xml:space="preserve"> or directly added to the beginning of the sorting line.</w:t>
      </w:r>
    </w:p>
    <w:p w14:paraId="48B8B251" w14:textId="77777777" w:rsidR="00173B3A" w:rsidRDefault="00600CF8" w:rsidP="007E6F69">
      <w:pPr>
        <w:rPr>
          <w:color w:val="auto"/>
        </w:rPr>
        <w:sectPr w:rsidR="00173B3A" w:rsidSect="00EE48EB">
          <w:pgSz w:w="12240" w:h="15840"/>
          <w:pgMar w:top="1440" w:right="1440" w:bottom="1080" w:left="1440" w:header="720" w:footer="720" w:gutter="0"/>
          <w:cols w:space="720"/>
          <w:docGrid w:linePitch="360"/>
        </w:sectPr>
      </w:pPr>
      <w:r w:rsidRPr="00BE48DA">
        <w:rPr>
          <w:b/>
          <w:color w:val="auto"/>
        </w:rPr>
        <w:t>Shipping</w:t>
      </w:r>
      <w:r w:rsidR="007E6F69" w:rsidRPr="00BE48DA">
        <w:rPr>
          <w:b/>
          <w:color w:val="auto"/>
        </w:rPr>
        <w:t>.</w:t>
      </w:r>
      <w:r w:rsidR="007E6F69" w:rsidRPr="00BE48DA">
        <w:rPr>
          <w:color w:val="auto"/>
        </w:rPr>
        <w:t xml:space="preserve">  Product is </w:t>
      </w:r>
      <w:r w:rsidR="009B5E97" w:rsidRPr="00BE48DA">
        <w:rPr>
          <w:color w:val="auto"/>
        </w:rPr>
        <w:t xml:space="preserve">shipped to the customer in </w:t>
      </w:r>
      <w:r w:rsidR="00781F94" w:rsidRPr="00BE48DA">
        <w:rPr>
          <w:color w:val="auto"/>
        </w:rPr>
        <w:t xml:space="preserve">clean, well-maintained, </w:t>
      </w:r>
      <w:r w:rsidR="009B5E97" w:rsidRPr="00BE48DA">
        <w:rPr>
          <w:color w:val="auto"/>
        </w:rPr>
        <w:t>refrigerated (</w:t>
      </w:r>
      <w:r w:rsidR="00781F94" w:rsidRPr="00BE48DA">
        <w:rPr>
          <w:color w:val="auto"/>
        </w:rPr>
        <w:t>33-36</w:t>
      </w:r>
      <w:r w:rsidR="007E6F69" w:rsidRPr="00BE48DA">
        <w:rPr>
          <w:color w:val="auto"/>
        </w:rPr>
        <w:t xml:space="preserve">°F) trucks (customer or third party).  </w:t>
      </w:r>
    </w:p>
    <w:p w14:paraId="375CC8F2" w14:textId="77777777" w:rsidR="003D73C8" w:rsidRPr="002F07B7" w:rsidRDefault="003D73C8" w:rsidP="003D73C8">
      <w:pPr>
        <w:keepNext/>
        <w:keepLines/>
        <w:spacing w:after="0"/>
        <w:outlineLvl w:val="0"/>
        <w:rPr>
          <w:rFonts w:cs="Arial"/>
          <w:b/>
          <w:bCs/>
          <w:color w:val="auto"/>
          <w:kern w:val="0"/>
          <w:sz w:val="28"/>
          <w:szCs w:val="28"/>
        </w:rPr>
      </w:pPr>
      <w:bookmarkStart w:id="3" w:name="_Toc411249532"/>
      <w:r w:rsidRPr="002F07B7">
        <w:rPr>
          <w:rFonts w:cs="Arial"/>
          <w:b/>
          <w:bCs/>
          <w:color w:val="auto"/>
          <w:kern w:val="0"/>
          <w:sz w:val="28"/>
          <w:szCs w:val="28"/>
        </w:rPr>
        <w:lastRenderedPageBreak/>
        <w:t>Hazard Analysis</w:t>
      </w:r>
      <w:bookmarkEnd w:id="3"/>
    </w:p>
    <w:p w14:paraId="7D95AB9A" w14:textId="77777777" w:rsidR="003D73C8" w:rsidRPr="00BE48DA" w:rsidRDefault="003D73C8" w:rsidP="003D73C8">
      <w:pPr>
        <w:spacing w:after="0"/>
        <w:rPr>
          <w:color w:val="auto"/>
        </w:rPr>
      </w:pPr>
      <w:r w:rsidRPr="00BE48DA">
        <w:rPr>
          <w:color w:val="auto"/>
        </w:rPr>
        <w:t>Hazard identification (column 2) considers those that may be present in the food because the hazard occurs naturally, the hazard may be unintentionally introduced, or the hazard may be intentionally introduced for economic gain.</w:t>
      </w:r>
    </w:p>
    <w:p w14:paraId="71E51BEB" w14:textId="77777777" w:rsidR="003D73C8" w:rsidRPr="00BE48DA" w:rsidRDefault="003D73C8" w:rsidP="003D73C8">
      <w:pPr>
        <w:spacing w:after="0"/>
        <w:ind w:left="864" w:hanging="432"/>
        <w:rPr>
          <w:color w:val="auto"/>
        </w:rPr>
      </w:pPr>
      <w:r w:rsidRPr="00BE48DA">
        <w:rPr>
          <w:color w:val="auto"/>
        </w:rPr>
        <w:t xml:space="preserve">B = Biological hazards including bacteria, viruses, parasites, and environmental pathogens </w:t>
      </w:r>
    </w:p>
    <w:p w14:paraId="7D6CF2A4" w14:textId="77777777" w:rsidR="003D73C8" w:rsidRPr="00BE48DA" w:rsidRDefault="003D73C8" w:rsidP="003D73C8">
      <w:pPr>
        <w:spacing w:after="0"/>
        <w:ind w:left="864" w:hanging="432"/>
        <w:rPr>
          <w:color w:val="auto"/>
        </w:rPr>
      </w:pPr>
      <w:r w:rsidRPr="00BE48DA">
        <w:rPr>
          <w:color w:val="auto"/>
        </w:rPr>
        <w:t>C = Chemical hazards, including radiological hazards, food allergens, substances such as pesticides and drug residues, natural toxins, decomposition, and unapproved food or color additives</w:t>
      </w:r>
    </w:p>
    <w:p w14:paraId="57A5698C" w14:textId="77777777" w:rsidR="003D73C8" w:rsidRPr="00BE48DA" w:rsidRDefault="003D73C8" w:rsidP="003D73C8">
      <w:pPr>
        <w:spacing w:after="0"/>
        <w:ind w:left="864" w:hanging="432"/>
        <w:rPr>
          <w:color w:val="auto"/>
        </w:rPr>
      </w:pPr>
      <w:r w:rsidRPr="00BE48DA">
        <w:rPr>
          <w:color w:val="auto"/>
        </w:rPr>
        <w:t>P = Physical hazards include potentially harmful extraneous matter that may cause choking, injury or other adverse health effects</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366"/>
        <w:gridCol w:w="255"/>
        <w:gridCol w:w="1757"/>
        <w:gridCol w:w="564"/>
        <w:gridCol w:w="538"/>
        <w:gridCol w:w="2142"/>
        <w:gridCol w:w="1860"/>
        <w:gridCol w:w="501"/>
        <w:gridCol w:w="479"/>
      </w:tblGrid>
      <w:tr w:rsidR="00E627AA" w:rsidRPr="00BE48DA" w14:paraId="4C63D619" w14:textId="77777777" w:rsidTr="00E627AA">
        <w:trPr>
          <w:cantSplit/>
          <w:trHeight w:val="167"/>
          <w:tblHeader/>
        </w:trPr>
        <w:tc>
          <w:tcPr>
            <w:tcW w:w="1255" w:type="dxa"/>
            <w:vMerge w:val="restart"/>
            <w:shd w:val="clear" w:color="auto" w:fill="auto"/>
          </w:tcPr>
          <w:p w14:paraId="7FCF1651" w14:textId="77777777" w:rsidR="003D73C8" w:rsidRPr="00BE48DA" w:rsidRDefault="003D73C8" w:rsidP="003D73C8">
            <w:pPr>
              <w:spacing w:after="0"/>
              <w:contextualSpacing/>
              <w:jc w:val="center"/>
              <w:rPr>
                <w:rFonts w:ascii="Calibri" w:hAnsi="Calibri"/>
                <w:color w:val="auto"/>
                <w:sz w:val="18"/>
              </w:rPr>
            </w:pPr>
            <w:r w:rsidRPr="00BE48DA">
              <w:rPr>
                <w:rFonts w:ascii="Calibri" w:hAnsi="Calibri"/>
                <w:color w:val="auto"/>
                <w:sz w:val="18"/>
              </w:rPr>
              <w:t>(1)</w:t>
            </w:r>
          </w:p>
          <w:p w14:paraId="4698284C" w14:textId="77777777" w:rsidR="003D73C8" w:rsidRPr="00BE48DA" w:rsidRDefault="003D73C8" w:rsidP="003D73C8">
            <w:pPr>
              <w:spacing w:after="0"/>
              <w:jc w:val="center"/>
              <w:rPr>
                <w:rFonts w:ascii="Calibri" w:hAnsi="Calibri"/>
                <w:color w:val="auto"/>
                <w:sz w:val="18"/>
              </w:rPr>
            </w:pPr>
            <w:r w:rsidRPr="00BE48DA">
              <w:rPr>
                <w:rFonts w:ascii="Calibri" w:hAnsi="Calibri"/>
                <w:color w:val="auto"/>
                <w:sz w:val="18"/>
              </w:rPr>
              <w:t>Ingredient/ Processing Step</w:t>
            </w:r>
          </w:p>
        </w:tc>
        <w:tc>
          <w:tcPr>
            <w:tcW w:w="1895" w:type="dxa"/>
            <w:gridSpan w:val="2"/>
            <w:vMerge w:val="restart"/>
            <w:shd w:val="clear" w:color="auto" w:fill="auto"/>
          </w:tcPr>
          <w:p w14:paraId="564EC3A6" w14:textId="77777777" w:rsidR="003D73C8" w:rsidRPr="00BE48DA" w:rsidRDefault="003D73C8" w:rsidP="003D73C8">
            <w:pPr>
              <w:spacing w:after="0"/>
              <w:contextualSpacing/>
              <w:jc w:val="center"/>
              <w:rPr>
                <w:rFonts w:ascii="Calibri" w:hAnsi="Calibri"/>
                <w:color w:val="auto"/>
                <w:sz w:val="18"/>
              </w:rPr>
            </w:pPr>
            <w:r w:rsidRPr="00BE48DA">
              <w:rPr>
                <w:rFonts w:ascii="Calibri" w:hAnsi="Calibri"/>
                <w:color w:val="auto"/>
                <w:sz w:val="18"/>
              </w:rPr>
              <w:t>(2)</w:t>
            </w:r>
          </w:p>
          <w:p w14:paraId="26B4A18E" w14:textId="77777777" w:rsidR="003D73C8" w:rsidRPr="00BE48DA" w:rsidRDefault="003D73C8" w:rsidP="003D73C8">
            <w:pPr>
              <w:spacing w:after="0"/>
              <w:jc w:val="center"/>
              <w:rPr>
                <w:rFonts w:ascii="Calibri" w:hAnsi="Calibri"/>
                <w:color w:val="auto"/>
                <w:sz w:val="18"/>
              </w:rPr>
            </w:pPr>
            <w:r w:rsidRPr="00BE48DA">
              <w:rPr>
                <w:rFonts w:ascii="Calibri" w:hAnsi="Calibri"/>
                <w:color w:val="auto"/>
                <w:sz w:val="18"/>
              </w:rPr>
              <w:t xml:space="preserve">Identify </w:t>
            </w:r>
            <w:r w:rsidRPr="00BE48DA">
              <w:rPr>
                <w:rFonts w:ascii="Calibri" w:hAnsi="Calibri"/>
                <w:color w:val="auto"/>
                <w:sz w:val="18"/>
                <w:u w:val="single"/>
              </w:rPr>
              <w:t>potential</w:t>
            </w:r>
            <w:r w:rsidRPr="00BE48DA">
              <w:rPr>
                <w:rFonts w:ascii="Calibri" w:hAnsi="Calibri"/>
                <w:color w:val="auto"/>
                <w:sz w:val="18"/>
              </w:rPr>
              <w:t xml:space="preserve"> food safety hazards introduced, controlled or enhanced at this step</w:t>
            </w:r>
          </w:p>
        </w:tc>
        <w:tc>
          <w:tcPr>
            <w:tcW w:w="1069" w:type="dxa"/>
            <w:gridSpan w:val="2"/>
            <w:shd w:val="clear" w:color="auto" w:fill="auto"/>
          </w:tcPr>
          <w:p w14:paraId="7AA68DCA" w14:textId="77777777" w:rsidR="003D73C8" w:rsidRPr="00BE48DA" w:rsidRDefault="003D73C8" w:rsidP="003D73C8">
            <w:pPr>
              <w:spacing w:after="0"/>
              <w:contextualSpacing/>
              <w:jc w:val="center"/>
              <w:rPr>
                <w:rFonts w:ascii="Calibri" w:hAnsi="Calibri"/>
                <w:color w:val="auto"/>
                <w:sz w:val="18"/>
              </w:rPr>
            </w:pPr>
            <w:r w:rsidRPr="00BE48DA">
              <w:rPr>
                <w:rFonts w:ascii="Calibri" w:hAnsi="Calibri"/>
                <w:color w:val="auto"/>
                <w:sz w:val="18"/>
              </w:rPr>
              <w:t xml:space="preserve">(3) </w:t>
            </w:r>
          </w:p>
          <w:p w14:paraId="629A69FA" w14:textId="77777777" w:rsidR="003D73C8" w:rsidRPr="00BE48DA" w:rsidRDefault="003D73C8" w:rsidP="003D73C8">
            <w:pPr>
              <w:spacing w:after="0"/>
              <w:contextualSpacing/>
              <w:jc w:val="center"/>
              <w:rPr>
                <w:rFonts w:ascii="Calibri" w:hAnsi="Calibri"/>
                <w:color w:val="auto"/>
                <w:sz w:val="18"/>
              </w:rPr>
            </w:pPr>
            <w:r w:rsidRPr="00BE48DA">
              <w:rPr>
                <w:rFonts w:ascii="Calibri" w:hAnsi="Calibri"/>
                <w:color w:val="auto"/>
                <w:sz w:val="18"/>
              </w:rPr>
              <w:t xml:space="preserve">Do any </w:t>
            </w:r>
            <w:r w:rsidRPr="00BE48DA">
              <w:rPr>
                <w:rFonts w:ascii="Calibri" w:hAnsi="Calibri"/>
                <w:color w:val="auto"/>
                <w:sz w:val="18"/>
                <w:u w:val="single"/>
              </w:rPr>
              <w:t>potential</w:t>
            </w:r>
            <w:r w:rsidRPr="00BE48DA">
              <w:rPr>
                <w:rFonts w:ascii="Calibri" w:hAnsi="Calibri"/>
                <w:color w:val="auto"/>
                <w:sz w:val="18"/>
              </w:rPr>
              <w:t xml:space="preserve"> food safety hazards require a preventive control?</w:t>
            </w:r>
          </w:p>
        </w:tc>
        <w:tc>
          <w:tcPr>
            <w:tcW w:w="2346" w:type="dxa"/>
            <w:vMerge w:val="restart"/>
            <w:shd w:val="clear" w:color="auto" w:fill="auto"/>
          </w:tcPr>
          <w:p w14:paraId="58E095BA" w14:textId="77777777" w:rsidR="003D73C8" w:rsidRPr="00BE48DA" w:rsidRDefault="003D73C8" w:rsidP="003D73C8">
            <w:pPr>
              <w:spacing w:after="0"/>
              <w:contextualSpacing/>
              <w:jc w:val="center"/>
              <w:rPr>
                <w:rFonts w:ascii="Calibri" w:hAnsi="Calibri"/>
                <w:color w:val="auto"/>
                <w:sz w:val="18"/>
              </w:rPr>
            </w:pPr>
            <w:r w:rsidRPr="00BE48DA">
              <w:rPr>
                <w:rFonts w:ascii="Calibri" w:hAnsi="Calibri"/>
                <w:color w:val="auto"/>
                <w:sz w:val="18"/>
              </w:rPr>
              <w:t>(4)</w:t>
            </w:r>
          </w:p>
          <w:p w14:paraId="1282BB92" w14:textId="77777777" w:rsidR="003D73C8" w:rsidRDefault="003D73C8" w:rsidP="003D73C8">
            <w:pPr>
              <w:spacing w:after="0"/>
              <w:jc w:val="center"/>
              <w:rPr>
                <w:rFonts w:ascii="Calibri" w:hAnsi="Calibri"/>
                <w:color w:val="auto"/>
                <w:sz w:val="18"/>
              </w:rPr>
            </w:pPr>
            <w:r w:rsidRPr="00BE48DA">
              <w:rPr>
                <w:rFonts w:ascii="Calibri" w:hAnsi="Calibri"/>
                <w:color w:val="auto"/>
                <w:sz w:val="18"/>
              </w:rPr>
              <w:t>Justify your decision for column 3</w:t>
            </w:r>
          </w:p>
          <w:p w14:paraId="3ADCEEB7" w14:textId="2237B559" w:rsidR="000C5CAB" w:rsidRPr="000C5CAB" w:rsidRDefault="000C5CAB" w:rsidP="003D73C8">
            <w:pPr>
              <w:spacing w:after="0"/>
              <w:jc w:val="center"/>
              <w:rPr>
                <w:rFonts w:ascii="Calibri" w:hAnsi="Calibri"/>
                <w:i/>
                <w:color w:val="auto"/>
                <w:sz w:val="18"/>
              </w:rPr>
            </w:pPr>
            <w:r w:rsidRPr="000C5CAB">
              <w:rPr>
                <w:rFonts w:ascii="Calibri" w:hAnsi="Calibri"/>
                <w:i/>
                <w:color w:val="auto"/>
                <w:sz w:val="18"/>
              </w:rPr>
              <w:t xml:space="preserve">Based on severity and likelihood of occurrence </w:t>
            </w:r>
          </w:p>
        </w:tc>
        <w:tc>
          <w:tcPr>
            <w:tcW w:w="1980" w:type="dxa"/>
            <w:vMerge w:val="restart"/>
            <w:shd w:val="clear" w:color="auto" w:fill="auto"/>
          </w:tcPr>
          <w:p w14:paraId="48BEBCC5" w14:textId="77777777" w:rsidR="003D73C8" w:rsidRPr="00BE48DA" w:rsidRDefault="003D73C8" w:rsidP="003D73C8">
            <w:pPr>
              <w:spacing w:after="0"/>
              <w:contextualSpacing/>
              <w:jc w:val="center"/>
              <w:rPr>
                <w:rFonts w:asciiTheme="majorHAnsi" w:hAnsiTheme="majorHAnsi" w:cs="Arial"/>
                <w:color w:val="auto"/>
                <w:sz w:val="18"/>
                <w:szCs w:val="18"/>
              </w:rPr>
            </w:pPr>
            <w:r w:rsidRPr="00BE48DA">
              <w:rPr>
                <w:rFonts w:asciiTheme="majorHAnsi" w:hAnsiTheme="majorHAnsi" w:cs="Arial"/>
                <w:color w:val="auto"/>
                <w:sz w:val="18"/>
                <w:szCs w:val="18"/>
              </w:rPr>
              <w:t xml:space="preserve">(5) </w:t>
            </w:r>
          </w:p>
          <w:p w14:paraId="585CA6AF" w14:textId="77777777" w:rsidR="003D73C8" w:rsidRPr="00BE48DA" w:rsidRDefault="003D73C8" w:rsidP="003D73C8">
            <w:pPr>
              <w:spacing w:after="0"/>
              <w:contextualSpacing/>
              <w:jc w:val="center"/>
              <w:rPr>
                <w:rFonts w:asciiTheme="majorHAnsi" w:hAnsiTheme="majorHAnsi" w:cs="Arial"/>
                <w:color w:val="auto"/>
                <w:sz w:val="18"/>
                <w:szCs w:val="18"/>
              </w:rPr>
            </w:pPr>
            <w:r w:rsidRPr="00BE48DA">
              <w:rPr>
                <w:rFonts w:asciiTheme="majorHAnsi" w:hAnsiTheme="majorHAnsi" w:cs="Arial"/>
                <w:color w:val="auto"/>
                <w:sz w:val="18"/>
                <w:szCs w:val="18"/>
              </w:rPr>
              <w:t>What preventive control measure(s) can be applied to significantly minimize or prevent the food safety hazard?</w:t>
            </w:r>
          </w:p>
          <w:p w14:paraId="75736E99" w14:textId="77777777" w:rsidR="003D73C8" w:rsidRPr="00BE48DA" w:rsidRDefault="003D73C8" w:rsidP="003D73C8">
            <w:pPr>
              <w:spacing w:after="0"/>
              <w:contextualSpacing/>
              <w:jc w:val="center"/>
              <w:rPr>
                <w:rFonts w:cs="Arial"/>
                <w:color w:val="auto"/>
                <w:sz w:val="18"/>
              </w:rPr>
            </w:pPr>
            <w:r w:rsidRPr="00BE48DA">
              <w:rPr>
                <w:rFonts w:asciiTheme="majorHAnsi" w:hAnsiTheme="majorHAnsi" w:cs="Arial"/>
                <w:i/>
                <w:iCs/>
                <w:color w:val="auto"/>
                <w:sz w:val="18"/>
                <w:szCs w:val="18"/>
              </w:rPr>
              <w:t>Process including CCPs, Allergen, Sanitation, Supply-chain, other preventive control</w:t>
            </w:r>
          </w:p>
        </w:tc>
        <w:tc>
          <w:tcPr>
            <w:tcW w:w="858" w:type="dxa"/>
            <w:gridSpan w:val="2"/>
            <w:shd w:val="clear" w:color="auto" w:fill="auto"/>
          </w:tcPr>
          <w:p w14:paraId="6866DA6B" w14:textId="77777777" w:rsidR="003D73C8" w:rsidRPr="00BE48DA" w:rsidRDefault="003D73C8" w:rsidP="003D73C8">
            <w:pPr>
              <w:spacing w:after="0"/>
              <w:contextualSpacing/>
              <w:jc w:val="center"/>
              <w:rPr>
                <w:rFonts w:ascii="Calibri" w:hAnsi="Calibri"/>
                <w:color w:val="auto"/>
                <w:sz w:val="18"/>
              </w:rPr>
            </w:pPr>
            <w:r w:rsidRPr="00BE48DA">
              <w:rPr>
                <w:rFonts w:ascii="Calibri" w:hAnsi="Calibri"/>
                <w:color w:val="auto"/>
                <w:sz w:val="18"/>
              </w:rPr>
              <w:t>(6)</w:t>
            </w:r>
          </w:p>
          <w:p w14:paraId="4CD61802" w14:textId="77777777" w:rsidR="003D73C8" w:rsidRPr="00BE48DA" w:rsidRDefault="003D73C8" w:rsidP="003D73C8">
            <w:pPr>
              <w:spacing w:after="0"/>
              <w:jc w:val="center"/>
              <w:rPr>
                <w:rFonts w:ascii="Calibri" w:hAnsi="Calibri"/>
                <w:color w:val="auto"/>
                <w:sz w:val="18"/>
              </w:rPr>
            </w:pPr>
            <w:r w:rsidRPr="00BE48DA">
              <w:rPr>
                <w:rFonts w:ascii="Calibri" w:hAnsi="Calibri"/>
                <w:color w:val="auto"/>
                <w:sz w:val="18"/>
              </w:rPr>
              <w:t>Is the preventive control applied at this step?</w:t>
            </w:r>
          </w:p>
        </w:tc>
      </w:tr>
      <w:tr w:rsidR="00E627AA" w:rsidRPr="00BE48DA" w14:paraId="3C4A27F5" w14:textId="77777777" w:rsidTr="00E627AA">
        <w:trPr>
          <w:cantSplit/>
          <w:trHeight w:val="341"/>
          <w:tblHeader/>
        </w:trPr>
        <w:tc>
          <w:tcPr>
            <w:tcW w:w="1255" w:type="dxa"/>
            <w:vMerge/>
            <w:shd w:val="clear" w:color="auto" w:fill="auto"/>
          </w:tcPr>
          <w:p w14:paraId="2D1960F7" w14:textId="77777777" w:rsidR="003D73C8" w:rsidRPr="00BE48DA" w:rsidRDefault="003D73C8" w:rsidP="003D73C8">
            <w:pPr>
              <w:spacing w:after="0"/>
              <w:jc w:val="center"/>
              <w:rPr>
                <w:rFonts w:ascii="Calibri" w:hAnsi="Calibri"/>
                <w:color w:val="auto"/>
                <w:sz w:val="18"/>
              </w:rPr>
            </w:pPr>
          </w:p>
        </w:tc>
        <w:tc>
          <w:tcPr>
            <w:tcW w:w="1895" w:type="dxa"/>
            <w:gridSpan w:val="2"/>
            <w:vMerge/>
            <w:shd w:val="clear" w:color="auto" w:fill="auto"/>
          </w:tcPr>
          <w:p w14:paraId="41A99C14" w14:textId="77777777" w:rsidR="003D73C8" w:rsidRPr="00BE48DA" w:rsidRDefault="003D73C8" w:rsidP="003D73C8">
            <w:pPr>
              <w:spacing w:after="0"/>
              <w:jc w:val="center"/>
              <w:rPr>
                <w:rFonts w:ascii="Calibri" w:hAnsi="Calibri"/>
                <w:color w:val="auto"/>
                <w:sz w:val="18"/>
              </w:rPr>
            </w:pPr>
          </w:p>
        </w:tc>
        <w:tc>
          <w:tcPr>
            <w:tcW w:w="507" w:type="dxa"/>
            <w:shd w:val="clear" w:color="auto" w:fill="auto"/>
            <w:vAlign w:val="bottom"/>
          </w:tcPr>
          <w:p w14:paraId="22D57586" w14:textId="77777777" w:rsidR="003D73C8" w:rsidRPr="00BE48DA" w:rsidRDefault="003D73C8" w:rsidP="003D73C8">
            <w:pPr>
              <w:spacing w:after="0"/>
              <w:contextualSpacing/>
              <w:jc w:val="center"/>
              <w:rPr>
                <w:rFonts w:ascii="Calibri" w:hAnsi="Calibri"/>
                <w:color w:val="auto"/>
                <w:sz w:val="18"/>
              </w:rPr>
            </w:pPr>
            <w:r w:rsidRPr="00BE48DA">
              <w:rPr>
                <w:rFonts w:ascii="Calibri" w:hAnsi="Calibri"/>
                <w:color w:val="auto"/>
                <w:sz w:val="18"/>
              </w:rPr>
              <w:t>Yes</w:t>
            </w:r>
          </w:p>
        </w:tc>
        <w:tc>
          <w:tcPr>
            <w:tcW w:w="562" w:type="dxa"/>
            <w:shd w:val="clear" w:color="auto" w:fill="auto"/>
            <w:vAlign w:val="bottom"/>
          </w:tcPr>
          <w:p w14:paraId="720A4961" w14:textId="77777777" w:rsidR="003D73C8" w:rsidRPr="00BE48DA" w:rsidRDefault="003D73C8" w:rsidP="003D73C8">
            <w:pPr>
              <w:spacing w:after="0"/>
              <w:contextualSpacing/>
              <w:jc w:val="center"/>
              <w:rPr>
                <w:rFonts w:ascii="Calibri" w:hAnsi="Calibri"/>
                <w:color w:val="auto"/>
                <w:sz w:val="18"/>
              </w:rPr>
            </w:pPr>
            <w:r w:rsidRPr="00BE48DA">
              <w:rPr>
                <w:rFonts w:ascii="Calibri" w:hAnsi="Calibri"/>
                <w:color w:val="auto"/>
                <w:sz w:val="18"/>
              </w:rPr>
              <w:t>No</w:t>
            </w:r>
          </w:p>
        </w:tc>
        <w:tc>
          <w:tcPr>
            <w:tcW w:w="2346" w:type="dxa"/>
            <w:vMerge/>
            <w:shd w:val="clear" w:color="auto" w:fill="auto"/>
          </w:tcPr>
          <w:p w14:paraId="0FADF4D2" w14:textId="77777777" w:rsidR="003D73C8" w:rsidRPr="00BE48DA" w:rsidRDefault="003D73C8" w:rsidP="003D73C8">
            <w:pPr>
              <w:spacing w:after="0"/>
              <w:jc w:val="center"/>
              <w:rPr>
                <w:rFonts w:ascii="Calibri" w:hAnsi="Calibri"/>
                <w:color w:val="auto"/>
                <w:sz w:val="18"/>
              </w:rPr>
            </w:pPr>
          </w:p>
        </w:tc>
        <w:tc>
          <w:tcPr>
            <w:tcW w:w="1980" w:type="dxa"/>
            <w:vMerge/>
            <w:shd w:val="clear" w:color="auto" w:fill="auto"/>
          </w:tcPr>
          <w:p w14:paraId="1F95C308" w14:textId="77777777" w:rsidR="003D73C8" w:rsidRPr="00BE48DA" w:rsidRDefault="003D73C8" w:rsidP="003D73C8">
            <w:pPr>
              <w:spacing w:after="0"/>
              <w:jc w:val="center"/>
              <w:rPr>
                <w:rFonts w:cs="Arial"/>
                <w:color w:val="auto"/>
                <w:sz w:val="18"/>
              </w:rPr>
            </w:pPr>
          </w:p>
        </w:tc>
        <w:tc>
          <w:tcPr>
            <w:tcW w:w="435" w:type="dxa"/>
            <w:shd w:val="clear" w:color="auto" w:fill="auto"/>
            <w:vAlign w:val="bottom"/>
          </w:tcPr>
          <w:p w14:paraId="4F67B9DC" w14:textId="77777777" w:rsidR="003D73C8" w:rsidRPr="00BE48DA" w:rsidRDefault="003D73C8" w:rsidP="003D73C8">
            <w:pPr>
              <w:spacing w:after="0"/>
              <w:contextualSpacing/>
              <w:jc w:val="center"/>
              <w:rPr>
                <w:rFonts w:ascii="Calibri" w:hAnsi="Calibri"/>
                <w:color w:val="auto"/>
                <w:sz w:val="18"/>
              </w:rPr>
            </w:pPr>
            <w:r w:rsidRPr="00BE48DA">
              <w:rPr>
                <w:rFonts w:ascii="Calibri" w:hAnsi="Calibri"/>
                <w:color w:val="auto"/>
                <w:sz w:val="18"/>
              </w:rPr>
              <w:t>Yes</w:t>
            </w:r>
          </w:p>
        </w:tc>
        <w:tc>
          <w:tcPr>
            <w:tcW w:w="423" w:type="dxa"/>
            <w:shd w:val="clear" w:color="auto" w:fill="auto"/>
            <w:vAlign w:val="bottom"/>
          </w:tcPr>
          <w:p w14:paraId="5952105A" w14:textId="77777777" w:rsidR="003D73C8" w:rsidRPr="00BE48DA" w:rsidRDefault="003D73C8" w:rsidP="003D73C8">
            <w:pPr>
              <w:spacing w:after="0"/>
              <w:contextualSpacing/>
              <w:jc w:val="center"/>
              <w:rPr>
                <w:rFonts w:ascii="Calibri" w:hAnsi="Calibri"/>
                <w:color w:val="auto"/>
                <w:sz w:val="18"/>
              </w:rPr>
            </w:pPr>
            <w:r w:rsidRPr="00BE48DA">
              <w:rPr>
                <w:rFonts w:ascii="Calibri" w:hAnsi="Calibri"/>
                <w:color w:val="auto"/>
                <w:sz w:val="18"/>
              </w:rPr>
              <w:t>No</w:t>
            </w:r>
          </w:p>
        </w:tc>
      </w:tr>
      <w:tr w:rsidR="00E627AA" w:rsidRPr="00BE48DA" w14:paraId="32CE7EE3" w14:textId="77777777" w:rsidTr="00E627AA">
        <w:trPr>
          <w:cantSplit/>
          <w:trHeight w:val="287"/>
        </w:trPr>
        <w:tc>
          <w:tcPr>
            <w:tcW w:w="1255" w:type="dxa"/>
            <w:vMerge w:val="restart"/>
            <w:shd w:val="clear" w:color="auto" w:fill="auto"/>
          </w:tcPr>
          <w:p w14:paraId="03EBC4FD" w14:textId="6BF585D9" w:rsidR="003D73C8" w:rsidRPr="00BE48DA" w:rsidRDefault="00E74B62" w:rsidP="003D73C8">
            <w:pPr>
              <w:spacing w:after="0"/>
              <w:ind w:left="56"/>
              <w:rPr>
                <w:rFonts w:cs="Arial"/>
                <w:color w:val="auto"/>
                <w:sz w:val="20"/>
                <w:szCs w:val="22"/>
              </w:rPr>
            </w:pPr>
            <w:r w:rsidRPr="00BE48DA">
              <w:rPr>
                <w:rFonts w:cs="Arial"/>
                <w:color w:val="auto"/>
                <w:sz w:val="20"/>
                <w:szCs w:val="22"/>
              </w:rPr>
              <w:t>Receive bulk blueberries</w:t>
            </w:r>
          </w:p>
        </w:tc>
        <w:tc>
          <w:tcPr>
            <w:tcW w:w="239" w:type="dxa"/>
            <w:shd w:val="clear" w:color="auto" w:fill="auto"/>
          </w:tcPr>
          <w:p w14:paraId="06F0CF5E" w14:textId="77777777" w:rsidR="003D73C8" w:rsidRPr="00BE48DA" w:rsidRDefault="003D73C8" w:rsidP="003D73C8">
            <w:pPr>
              <w:spacing w:after="0"/>
              <w:jc w:val="center"/>
              <w:rPr>
                <w:rFonts w:cs="Arial"/>
                <w:color w:val="auto"/>
                <w:sz w:val="20"/>
                <w:szCs w:val="22"/>
              </w:rPr>
            </w:pPr>
            <w:r w:rsidRPr="00BE48DA">
              <w:rPr>
                <w:rFonts w:cs="Arial"/>
                <w:color w:val="auto"/>
                <w:sz w:val="20"/>
                <w:szCs w:val="22"/>
              </w:rPr>
              <w:t>B</w:t>
            </w:r>
          </w:p>
        </w:tc>
        <w:tc>
          <w:tcPr>
            <w:tcW w:w="1656" w:type="dxa"/>
            <w:shd w:val="clear" w:color="auto" w:fill="auto"/>
          </w:tcPr>
          <w:p w14:paraId="5F4FF820" w14:textId="6D205F7E" w:rsidR="003D73C8" w:rsidRPr="00BE48DA" w:rsidRDefault="005A51DC" w:rsidP="00564280">
            <w:pPr>
              <w:spacing w:after="0"/>
              <w:ind w:left="56"/>
              <w:rPr>
                <w:rFonts w:cs="Arial"/>
                <w:color w:val="auto"/>
                <w:sz w:val="20"/>
                <w:szCs w:val="22"/>
              </w:rPr>
            </w:pPr>
            <w:r w:rsidRPr="00BE48DA">
              <w:rPr>
                <w:rFonts w:cs="Arial"/>
                <w:color w:val="auto"/>
                <w:sz w:val="20"/>
                <w:szCs w:val="22"/>
              </w:rPr>
              <w:t xml:space="preserve">Human pathogens such as </w:t>
            </w:r>
            <w:r w:rsidRPr="006B6024">
              <w:rPr>
                <w:rFonts w:cs="Arial"/>
                <w:i/>
                <w:color w:val="auto"/>
                <w:sz w:val="20"/>
                <w:szCs w:val="22"/>
              </w:rPr>
              <w:t>Salmonella</w:t>
            </w:r>
            <w:r w:rsidRPr="00BE48DA">
              <w:rPr>
                <w:rFonts w:cs="Arial"/>
                <w:color w:val="auto"/>
                <w:sz w:val="20"/>
                <w:szCs w:val="22"/>
              </w:rPr>
              <w:t xml:space="preserve"> and Hepatitis A</w:t>
            </w:r>
          </w:p>
        </w:tc>
        <w:tc>
          <w:tcPr>
            <w:tcW w:w="507" w:type="dxa"/>
            <w:shd w:val="clear" w:color="auto" w:fill="auto"/>
          </w:tcPr>
          <w:p w14:paraId="19EEDF8F" w14:textId="7D526CFD" w:rsidR="003D73C8" w:rsidRPr="00BE48DA" w:rsidRDefault="000A1113" w:rsidP="003D73C8">
            <w:pPr>
              <w:spacing w:after="0"/>
              <w:jc w:val="center"/>
              <w:rPr>
                <w:rFonts w:cs="Arial"/>
                <w:color w:val="auto"/>
                <w:sz w:val="20"/>
                <w:szCs w:val="22"/>
              </w:rPr>
            </w:pPr>
            <w:r>
              <w:rPr>
                <w:rFonts w:cs="Arial"/>
                <w:color w:val="auto"/>
                <w:sz w:val="20"/>
                <w:szCs w:val="22"/>
              </w:rPr>
              <w:t>X</w:t>
            </w:r>
          </w:p>
        </w:tc>
        <w:tc>
          <w:tcPr>
            <w:tcW w:w="562" w:type="dxa"/>
            <w:shd w:val="clear" w:color="auto" w:fill="auto"/>
          </w:tcPr>
          <w:p w14:paraId="7C03350E" w14:textId="5C56E464" w:rsidR="003D73C8" w:rsidRPr="00BE48DA" w:rsidRDefault="003D73C8" w:rsidP="003D73C8">
            <w:pPr>
              <w:spacing w:after="0"/>
              <w:jc w:val="center"/>
              <w:rPr>
                <w:rFonts w:cs="Arial"/>
                <w:color w:val="auto"/>
                <w:sz w:val="20"/>
                <w:szCs w:val="22"/>
              </w:rPr>
            </w:pPr>
          </w:p>
        </w:tc>
        <w:tc>
          <w:tcPr>
            <w:tcW w:w="2346" w:type="dxa"/>
            <w:shd w:val="clear" w:color="auto" w:fill="auto"/>
          </w:tcPr>
          <w:p w14:paraId="607872F6" w14:textId="37F4F231" w:rsidR="00E74B62" w:rsidRDefault="00DB74E2" w:rsidP="00DB74E2">
            <w:pPr>
              <w:spacing w:after="0"/>
              <w:ind w:left="56"/>
              <w:rPr>
                <w:rFonts w:cs="Arial"/>
                <w:color w:val="auto"/>
                <w:sz w:val="20"/>
              </w:rPr>
            </w:pPr>
            <w:r>
              <w:rPr>
                <w:rFonts w:cs="Arial"/>
                <w:sz w:val="20"/>
              </w:rPr>
              <w:t xml:space="preserve">Blueberries </w:t>
            </w:r>
            <w:r w:rsidR="000A1113">
              <w:rPr>
                <w:rFonts w:cs="Arial"/>
                <w:sz w:val="20"/>
              </w:rPr>
              <w:t xml:space="preserve">have been </w:t>
            </w:r>
            <w:r>
              <w:rPr>
                <w:rFonts w:cs="Arial"/>
                <w:sz w:val="20"/>
              </w:rPr>
              <w:t>known to</w:t>
            </w:r>
            <w:r w:rsidR="000A1113">
              <w:rPr>
                <w:rFonts w:cs="Arial"/>
                <w:sz w:val="20"/>
              </w:rPr>
              <w:t xml:space="preserve"> be</w:t>
            </w:r>
            <w:r>
              <w:rPr>
                <w:rFonts w:cs="Arial"/>
                <w:sz w:val="20"/>
              </w:rPr>
              <w:t xml:space="preserve"> contaminated</w:t>
            </w:r>
            <w:r w:rsidR="00427C61">
              <w:rPr>
                <w:rFonts w:cs="Arial"/>
                <w:sz w:val="20"/>
              </w:rPr>
              <w:t xml:space="preserve"> with microbial pathogen</w:t>
            </w:r>
            <w:r w:rsidR="000A1113">
              <w:rPr>
                <w:rFonts w:cs="Arial"/>
                <w:sz w:val="20"/>
              </w:rPr>
              <w:t>s</w:t>
            </w:r>
          </w:p>
          <w:p w14:paraId="22175E90" w14:textId="7CF5D22C" w:rsidR="00DB74E2" w:rsidRPr="00BE48DA" w:rsidRDefault="00DB74E2" w:rsidP="00DB74E2">
            <w:pPr>
              <w:spacing w:after="0"/>
              <w:ind w:left="56"/>
              <w:rPr>
                <w:rFonts w:cs="Arial"/>
                <w:color w:val="auto"/>
                <w:sz w:val="20"/>
              </w:rPr>
            </w:pPr>
          </w:p>
        </w:tc>
        <w:tc>
          <w:tcPr>
            <w:tcW w:w="1980" w:type="dxa"/>
            <w:shd w:val="clear" w:color="auto" w:fill="auto"/>
          </w:tcPr>
          <w:p w14:paraId="7593732E" w14:textId="123F99C6" w:rsidR="003D73C8" w:rsidRPr="00BE48DA" w:rsidRDefault="00D95B0E" w:rsidP="000A1113">
            <w:pPr>
              <w:spacing w:after="0"/>
              <w:rPr>
                <w:rFonts w:cs="Arial"/>
                <w:color w:val="auto"/>
                <w:sz w:val="20"/>
              </w:rPr>
            </w:pPr>
            <w:r w:rsidRPr="00BE48DA">
              <w:rPr>
                <w:rFonts w:cs="Arial"/>
                <w:color w:val="auto"/>
                <w:sz w:val="20"/>
              </w:rPr>
              <w:t>Supply-chain Preventive Control</w:t>
            </w:r>
            <w:r w:rsidR="000A1113">
              <w:rPr>
                <w:rFonts w:cs="Arial"/>
                <w:color w:val="auto"/>
                <w:sz w:val="20"/>
              </w:rPr>
              <w:t>*:</w:t>
            </w:r>
            <w:r w:rsidRPr="00BE48DA">
              <w:rPr>
                <w:rFonts w:cs="Arial"/>
                <w:color w:val="auto"/>
                <w:sz w:val="20"/>
              </w:rPr>
              <w:t xml:space="preserve"> </w:t>
            </w:r>
            <w:r w:rsidR="000A1113" w:rsidRPr="00BE48DA">
              <w:rPr>
                <w:rFonts w:cs="Arial"/>
                <w:color w:val="auto"/>
                <w:sz w:val="20"/>
              </w:rPr>
              <w:t>All berries are sourced from farms following the Produce Safety rule and Berry Town’s supplemental requirements</w:t>
            </w:r>
          </w:p>
        </w:tc>
        <w:tc>
          <w:tcPr>
            <w:tcW w:w="435" w:type="dxa"/>
            <w:shd w:val="clear" w:color="auto" w:fill="auto"/>
          </w:tcPr>
          <w:p w14:paraId="34B6A6BF" w14:textId="34F76F01" w:rsidR="003D73C8" w:rsidRPr="000A1113" w:rsidRDefault="000A1113" w:rsidP="003D73C8">
            <w:pPr>
              <w:spacing w:after="0"/>
              <w:ind w:left="-144"/>
              <w:jc w:val="center"/>
              <w:rPr>
                <w:rFonts w:cs="Arial"/>
                <w:color w:val="auto"/>
                <w:sz w:val="20"/>
              </w:rPr>
            </w:pPr>
            <w:r w:rsidRPr="000A1113">
              <w:rPr>
                <w:rFonts w:cs="Arial"/>
                <w:color w:val="auto"/>
                <w:sz w:val="20"/>
              </w:rPr>
              <w:t>X</w:t>
            </w:r>
          </w:p>
        </w:tc>
        <w:tc>
          <w:tcPr>
            <w:tcW w:w="423" w:type="dxa"/>
            <w:shd w:val="clear" w:color="auto" w:fill="auto"/>
          </w:tcPr>
          <w:p w14:paraId="5E27AAC0" w14:textId="299DC7C7" w:rsidR="003D73C8" w:rsidRPr="00BE48DA" w:rsidRDefault="003D73C8" w:rsidP="003D73C8">
            <w:pPr>
              <w:spacing w:after="0"/>
              <w:ind w:left="-144"/>
              <w:jc w:val="center"/>
              <w:rPr>
                <w:rFonts w:ascii="Calibri" w:hAnsi="Calibri" w:cs="Arial"/>
                <w:color w:val="auto"/>
                <w:sz w:val="20"/>
              </w:rPr>
            </w:pPr>
          </w:p>
        </w:tc>
      </w:tr>
      <w:tr w:rsidR="00E627AA" w:rsidRPr="00BE48DA" w14:paraId="5C00983F" w14:textId="77777777" w:rsidTr="00E627AA">
        <w:trPr>
          <w:cantSplit/>
          <w:trHeight w:val="251"/>
        </w:trPr>
        <w:tc>
          <w:tcPr>
            <w:tcW w:w="1255" w:type="dxa"/>
            <w:vMerge/>
            <w:shd w:val="clear" w:color="auto" w:fill="auto"/>
          </w:tcPr>
          <w:p w14:paraId="36E69CF6" w14:textId="77777777" w:rsidR="003D73C8" w:rsidRPr="00BE48DA" w:rsidRDefault="003D73C8" w:rsidP="003D73C8">
            <w:pPr>
              <w:spacing w:after="0"/>
              <w:ind w:left="56"/>
              <w:rPr>
                <w:rFonts w:cs="Arial"/>
                <w:color w:val="auto"/>
                <w:sz w:val="20"/>
                <w:szCs w:val="22"/>
              </w:rPr>
            </w:pPr>
          </w:p>
        </w:tc>
        <w:tc>
          <w:tcPr>
            <w:tcW w:w="239" w:type="dxa"/>
            <w:shd w:val="clear" w:color="auto" w:fill="auto"/>
          </w:tcPr>
          <w:p w14:paraId="482062AE" w14:textId="77777777" w:rsidR="003D73C8" w:rsidRPr="00BE48DA" w:rsidRDefault="003D73C8" w:rsidP="003D73C8">
            <w:pPr>
              <w:spacing w:after="0"/>
              <w:jc w:val="center"/>
              <w:rPr>
                <w:rFonts w:cs="Arial"/>
                <w:color w:val="auto"/>
                <w:sz w:val="20"/>
                <w:szCs w:val="22"/>
              </w:rPr>
            </w:pPr>
            <w:r w:rsidRPr="00BE48DA">
              <w:rPr>
                <w:rFonts w:cs="Arial"/>
                <w:color w:val="auto"/>
                <w:sz w:val="20"/>
                <w:szCs w:val="22"/>
              </w:rPr>
              <w:t>C</w:t>
            </w:r>
          </w:p>
        </w:tc>
        <w:tc>
          <w:tcPr>
            <w:tcW w:w="1656" w:type="dxa"/>
            <w:shd w:val="clear" w:color="auto" w:fill="auto"/>
          </w:tcPr>
          <w:p w14:paraId="1D769AD5" w14:textId="185A8486" w:rsidR="003D73C8" w:rsidRPr="00BE48DA" w:rsidRDefault="005A51DC" w:rsidP="00352ACD">
            <w:pPr>
              <w:spacing w:after="0"/>
              <w:ind w:left="55"/>
              <w:rPr>
                <w:rFonts w:cs="Arial"/>
                <w:color w:val="auto"/>
                <w:sz w:val="20"/>
                <w:szCs w:val="22"/>
              </w:rPr>
            </w:pPr>
            <w:r w:rsidRPr="00BE48DA">
              <w:rPr>
                <w:rFonts w:cs="Arial"/>
                <w:color w:val="auto"/>
                <w:sz w:val="20"/>
                <w:szCs w:val="22"/>
              </w:rPr>
              <w:t>Pesticides and other crop protection chemicals</w:t>
            </w:r>
          </w:p>
        </w:tc>
        <w:tc>
          <w:tcPr>
            <w:tcW w:w="507" w:type="dxa"/>
            <w:shd w:val="clear" w:color="auto" w:fill="auto"/>
          </w:tcPr>
          <w:p w14:paraId="6A1EAD40" w14:textId="77777777" w:rsidR="003D73C8" w:rsidRPr="00BE48DA" w:rsidRDefault="003D73C8" w:rsidP="003D73C8">
            <w:pPr>
              <w:spacing w:after="0"/>
              <w:jc w:val="center"/>
              <w:rPr>
                <w:rFonts w:cs="Arial"/>
                <w:color w:val="auto"/>
                <w:sz w:val="20"/>
                <w:szCs w:val="22"/>
              </w:rPr>
            </w:pPr>
          </w:p>
        </w:tc>
        <w:tc>
          <w:tcPr>
            <w:tcW w:w="562" w:type="dxa"/>
            <w:shd w:val="clear" w:color="auto" w:fill="auto"/>
          </w:tcPr>
          <w:p w14:paraId="35E96238" w14:textId="7522CA93" w:rsidR="003D73C8" w:rsidRPr="00BE48DA" w:rsidRDefault="005A51DC" w:rsidP="003D73C8">
            <w:pPr>
              <w:spacing w:after="0"/>
              <w:jc w:val="center"/>
              <w:rPr>
                <w:rFonts w:cs="Arial"/>
                <w:color w:val="auto"/>
                <w:sz w:val="20"/>
                <w:szCs w:val="22"/>
              </w:rPr>
            </w:pPr>
            <w:r w:rsidRPr="00BE48DA">
              <w:rPr>
                <w:rFonts w:cs="Arial"/>
                <w:color w:val="auto"/>
                <w:sz w:val="20"/>
                <w:szCs w:val="22"/>
              </w:rPr>
              <w:t>X</w:t>
            </w:r>
          </w:p>
        </w:tc>
        <w:tc>
          <w:tcPr>
            <w:tcW w:w="2346" w:type="dxa"/>
            <w:shd w:val="clear" w:color="auto" w:fill="auto"/>
          </w:tcPr>
          <w:p w14:paraId="5569BC62" w14:textId="464142CA" w:rsidR="00E74B62" w:rsidRPr="00BE48DA" w:rsidRDefault="00E631B4" w:rsidP="000A1113">
            <w:pPr>
              <w:spacing w:after="0"/>
              <w:ind w:left="56"/>
              <w:rPr>
                <w:rFonts w:cs="Arial"/>
                <w:color w:val="auto"/>
                <w:sz w:val="20"/>
              </w:rPr>
            </w:pPr>
            <w:r w:rsidRPr="00BE48DA">
              <w:rPr>
                <w:rFonts w:cs="Arial"/>
                <w:color w:val="auto"/>
                <w:sz w:val="20"/>
              </w:rPr>
              <w:t>Unlikely as only US regional growers are used. Pesticide monitoring data indicate that US growers are largely in complianc</w:t>
            </w:r>
            <w:r w:rsidR="000A1113">
              <w:rPr>
                <w:rFonts w:cs="Arial"/>
                <w:color w:val="auto"/>
                <w:sz w:val="20"/>
              </w:rPr>
              <w:t>e with pesticide residue limits</w:t>
            </w:r>
          </w:p>
        </w:tc>
        <w:tc>
          <w:tcPr>
            <w:tcW w:w="1980" w:type="dxa"/>
            <w:shd w:val="clear" w:color="auto" w:fill="auto"/>
          </w:tcPr>
          <w:p w14:paraId="546CE4BA" w14:textId="77777777" w:rsidR="003D73C8" w:rsidRPr="00BE48DA" w:rsidRDefault="003D73C8" w:rsidP="003D73C8">
            <w:pPr>
              <w:spacing w:after="0"/>
              <w:rPr>
                <w:rFonts w:cs="Arial"/>
                <w:color w:val="auto"/>
                <w:sz w:val="20"/>
              </w:rPr>
            </w:pPr>
          </w:p>
        </w:tc>
        <w:tc>
          <w:tcPr>
            <w:tcW w:w="435" w:type="dxa"/>
            <w:shd w:val="clear" w:color="auto" w:fill="auto"/>
          </w:tcPr>
          <w:p w14:paraId="708F8756" w14:textId="77777777" w:rsidR="003D73C8" w:rsidRPr="00BE48DA" w:rsidRDefault="003D73C8" w:rsidP="003D73C8">
            <w:pPr>
              <w:spacing w:after="0"/>
              <w:ind w:left="-144"/>
              <w:jc w:val="center"/>
              <w:rPr>
                <w:rFonts w:ascii="Calibri" w:hAnsi="Calibri" w:cs="Arial"/>
                <w:color w:val="auto"/>
                <w:sz w:val="20"/>
              </w:rPr>
            </w:pPr>
          </w:p>
        </w:tc>
        <w:tc>
          <w:tcPr>
            <w:tcW w:w="423" w:type="dxa"/>
            <w:shd w:val="clear" w:color="auto" w:fill="auto"/>
          </w:tcPr>
          <w:p w14:paraId="4D47F14B" w14:textId="77777777" w:rsidR="003D73C8" w:rsidRPr="00BE48DA" w:rsidRDefault="003D73C8" w:rsidP="003D73C8">
            <w:pPr>
              <w:spacing w:after="0"/>
              <w:ind w:left="-144"/>
              <w:jc w:val="center"/>
              <w:rPr>
                <w:rFonts w:ascii="Calibri" w:hAnsi="Calibri" w:cs="Arial"/>
                <w:color w:val="auto"/>
                <w:sz w:val="20"/>
              </w:rPr>
            </w:pPr>
          </w:p>
        </w:tc>
      </w:tr>
      <w:tr w:rsidR="00E627AA" w:rsidRPr="00BE48DA" w14:paraId="1B9944FD" w14:textId="77777777" w:rsidTr="00E627AA">
        <w:trPr>
          <w:cantSplit/>
          <w:trHeight w:val="755"/>
        </w:trPr>
        <w:tc>
          <w:tcPr>
            <w:tcW w:w="1255" w:type="dxa"/>
            <w:vMerge/>
            <w:shd w:val="clear" w:color="auto" w:fill="auto"/>
          </w:tcPr>
          <w:p w14:paraId="1DDD861A" w14:textId="77777777" w:rsidR="003D73C8" w:rsidRPr="00BE48DA" w:rsidRDefault="003D73C8" w:rsidP="00E627AA">
            <w:pPr>
              <w:spacing w:after="0"/>
              <w:ind w:left="56"/>
              <w:rPr>
                <w:rFonts w:cs="Arial"/>
                <w:color w:val="auto"/>
                <w:sz w:val="20"/>
                <w:szCs w:val="22"/>
              </w:rPr>
            </w:pPr>
          </w:p>
        </w:tc>
        <w:tc>
          <w:tcPr>
            <w:tcW w:w="239" w:type="dxa"/>
            <w:shd w:val="clear" w:color="auto" w:fill="auto"/>
          </w:tcPr>
          <w:p w14:paraId="566E456C" w14:textId="77777777" w:rsidR="003D73C8" w:rsidRPr="00BE48DA" w:rsidRDefault="003D73C8" w:rsidP="00E627AA">
            <w:pPr>
              <w:spacing w:after="0"/>
              <w:jc w:val="center"/>
              <w:rPr>
                <w:rFonts w:cs="Arial"/>
                <w:color w:val="auto"/>
                <w:sz w:val="20"/>
                <w:szCs w:val="22"/>
              </w:rPr>
            </w:pPr>
            <w:r w:rsidRPr="00BE48DA">
              <w:rPr>
                <w:rFonts w:cs="Arial"/>
                <w:color w:val="auto"/>
                <w:sz w:val="20"/>
                <w:szCs w:val="22"/>
              </w:rPr>
              <w:t>P</w:t>
            </w:r>
          </w:p>
        </w:tc>
        <w:tc>
          <w:tcPr>
            <w:tcW w:w="1656" w:type="dxa"/>
            <w:shd w:val="clear" w:color="auto" w:fill="auto"/>
          </w:tcPr>
          <w:p w14:paraId="5F6A1FFE" w14:textId="257A8075" w:rsidR="003D73C8" w:rsidRPr="00BE48DA" w:rsidRDefault="00393A0C" w:rsidP="00E627AA">
            <w:pPr>
              <w:spacing w:after="0"/>
              <w:ind w:left="56"/>
              <w:rPr>
                <w:rFonts w:cs="Arial"/>
                <w:color w:val="auto"/>
                <w:sz w:val="20"/>
                <w:szCs w:val="22"/>
              </w:rPr>
            </w:pPr>
            <w:r>
              <w:rPr>
                <w:rFonts w:cs="Arial"/>
                <w:color w:val="auto"/>
                <w:sz w:val="20"/>
                <w:szCs w:val="22"/>
              </w:rPr>
              <w:t>Birdshot and other metal in berries</w:t>
            </w:r>
          </w:p>
        </w:tc>
        <w:tc>
          <w:tcPr>
            <w:tcW w:w="507" w:type="dxa"/>
            <w:shd w:val="clear" w:color="auto" w:fill="auto"/>
          </w:tcPr>
          <w:p w14:paraId="055A325D" w14:textId="679EBD2D" w:rsidR="003D73C8" w:rsidRPr="00BE48DA" w:rsidRDefault="00393A0C" w:rsidP="00E627AA">
            <w:pPr>
              <w:spacing w:after="0"/>
              <w:jc w:val="center"/>
              <w:rPr>
                <w:rFonts w:cs="Arial"/>
                <w:color w:val="auto"/>
                <w:sz w:val="20"/>
                <w:szCs w:val="22"/>
              </w:rPr>
            </w:pPr>
            <w:r>
              <w:rPr>
                <w:rFonts w:cs="Arial"/>
                <w:color w:val="auto"/>
                <w:sz w:val="20"/>
                <w:szCs w:val="22"/>
              </w:rPr>
              <w:t>X</w:t>
            </w:r>
          </w:p>
        </w:tc>
        <w:tc>
          <w:tcPr>
            <w:tcW w:w="562" w:type="dxa"/>
            <w:shd w:val="clear" w:color="auto" w:fill="auto"/>
          </w:tcPr>
          <w:p w14:paraId="704ABA27" w14:textId="37383C4E" w:rsidR="003D73C8" w:rsidRPr="00BE48DA" w:rsidRDefault="003D73C8" w:rsidP="00E627AA">
            <w:pPr>
              <w:spacing w:after="0"/>
              <w:jc w:val="center"/>
              <w:rPr>
                <w:rFonts w:cs="Arial"/>
                <w:color w:val="auto"/>
                <w:sz w:val="20"/>
                <w:szCs w:val="22"/>
              </w:rPr>
            </w:pPr>
          </w:p>
        </w:tc>
        <w:tc>
          <w:tcPr>
            <w:tcW w:w="2346" w:type="dxa"/>
            <w:shd w:val="clear" w:color="auto" w:fill="auto"/>
          </w:tcPr>
          <w:p w14:paraId="7DD455FD" w14:textId="3A286ABF" w:rsidR="00E74B62" w:rsidRPr="00BE48DA" w:rsidRDefault="00393A0C" w:rsidP="00E627AA">
            <w:pPr>
              <w:spacing w:after="0"/>
              <w:ind w:left="56"/>
              <w:rPr>
                <w:rFonts w:cs="Arial"/>
                <w:color w:val="auto"/>
                <w:sz w:val="20"/>
              </w:rPr>
            </w:pPr>
            <w:r>
              <w:rPr>
                <w:rFonts w:cs="Arial"/>
                <w:color w:val="auto"/>
                <w:sz w:val="20"/>
              </w:rPr>
              <w:t xml:space="preserve">Metal </w:t>
            </w:r>
            <w:r w:rsidR="000A1113">
              <w:rPr>
                <w:rFonts w:cs="Arial"/>
                <w:color w:val="auto"/>
                <w:sz w:val="20"/>
              </w:rPr>
              <w:t xml:space="preserve">(birdshot) </w:t>
            </w:r>
            <w:r>
              <w:rPr>
                <w:rFonts w:cs="Arial"/>
                <w:color w:val="auto"/>
                <w:sz w:val="20"/>
              </w:rPr>
              <w:t>is sometimes found in intact berries</w:t>
            </w:r>
          </w:p>
        </w:tc>
        <w:tc>
          <w:tcPr>
            <w:tcW w:w="1980" w:type="dxa"/>
            <w:shd w:val="clear" w:color="auto" w:fill="auto"/>
          </w:tcPr>
          <w:p w14:paraId="55F3B36F" w14:textId="4DEE7C77" w:rsidR="003D73C8" w:rsidRPr="00BE48DA" w:rsidRDefault="000A1113" w:rsidP="00E627AA">
            <w:pPr>
              <w:spacing w:after="0"/>
              <w:rPr>
                <w:rFonts w:cs="Arial"/>
                <w:color w:val="auto"/>
                <w:sz w:val="20"/>
              </w:rPr>
            </w:pPr>
            <w:r>
              <w:rPr>
                <w:rFonts w:cs="Arial"/>
                <w:color w:val="auto"/>
                <w:sz w:val="20"/>
              </w:rPr>
              <w:t xml:space="preserve">Process Preventive Control: </w:t>
            </w:r>
            <w:r w:rsidR="00393A0C">
              <w:rPr>
                <w:rFonts w:cs="Arial"/>
                <w:color w:val="auto"/>
                <w:sz w:val="20"/>
              </w:rPr>
              <w:t>Metal detection</w:t>
            </w:r>
          </w:p>
        </w:tc>
        <w:tc>
          <w:tcPr>
            <w:tcW w:w="435" w:type="dxa"/>
            <w:shd w:val="clear" w:color="auto" w:fill="auto"/>
          </w:tcPr>
          <w:p w14:paraId="01379227" w14:textId="77777777" w:rsidR="003D73C8" w:rsidRPr="00BE48DA" w:rsidRDefault="003D73C8" w:rsidP="00E627AA">
            <w:pPr>
              <w:spacing w:after="0"/>
              <w:ind w:left="-144"/>
              <w:jc w:val="center"/>
              <w:rPr>
                <w:rFonts w:ascii="Calibri" w:hAnsi="Calibri" w:cs="Arial"/>
                <w:color w:val="auto"/>
                <w:sz w:val="20"/>
              </w:rPr>
            </w:pPr>
          </w:p>
        </w:tc>
        <w:tc>
          <w:tcPr>
            <w:tcW w:w="423" w:type="dxa"/>
            <w:shd w:val="clear" w:color="auto" w:fill="auto"/>
          </w:tcPr>
          <w:p w14:paraId="4BEE9A10" w14:textId="47C902BF" w:rsidR="003D73C8" w:rsidRPr="000A1113" w:rsidRDefault="00393A0C" w:rsidP="00E627AA">
            <w:pPr>
              <w:tabs>
                <w:tab w:val="left" w:pos="131"/>
              </w:tabs>
              <w:spacing w:after="0"/>
              <w:ind w:left="-144"/>
              <w:jc w:val="center"/>
              <w:rPr>
                <w:rFonts w:cs="Arial"/>
                <w:color w:val="auto"/>
                <w:sz w:val="20"/>
              </w:rPr>
            </w:pPr>
            <w:r w:rsidRPr="000A1113">
              <w:rPr>
                <w:rFonts w:cs="Arial"/>
                <w:color w:val="auto"/>
                <w:sz w:val="20"/>
              </w:rPr>
              <w:t>X</w:t>
            </w:r>
          </w:p>
        </w:tc>
      </w:tr>
      <w:tr w:rsidR="00E627AA" w:rsidRPr="00BE48DA" w14:paraId="2B54F492" w14:textId="77777777" w:rsidTr="00E627AA">
        <w:trPr>
          <w:cantSplit/>
          <w:trHeight w:val="287"/>
        </w:trPr>
        <w:tc>
          <w:tcPr>
            <w:tcW w:w="1255" w:type="dxa"/>
            <w:vMerge w:val="restart"/>
            <w:shd w:val="clear" w:color="auto" w:fill="auto"/>
          </w:tcPr>
          <w:p w14:paraId="39FAB769" w14:textId="39A53C48" w:rsidR="00E74B62" w:rsidRPr="00BE48DA" w:rsidRDefault="00E74B62" w:rsidP="00EE48EB">
            <w:pPr>
              <w:ind w:left="56"/>
              <w:rPr>
                <w:rFonts w:cs="Arial"/>
                <w:color w:val="auto"/>
                <w:sz w:val="20"/>
                <w:szCs w:val="22"/>
              </w:rPr>
            </w:pPr>
            <w:r w:rsidRPr="00BE48DA">
              <w:rPr>
                <w:rFonts w:cs="Arial"/>
                <w:color w:val="auto"/>
                <w:sz w:val="20"/>
                <w:szCs w:val="22"/>
              </w:rPr>
              <w:t>Receive packaging</w:t>
            </w:r>
          </w:p>
        </w:tc>
        <w:tc>
          <w:tcPr>
            <w:tcW w:w="239" w:type="dxa"/>
            <w:shd w:val="clear" w:color="auto" w:fill="auto"/>
          </w:tcPr>
          <w:p w14:paraId="625B0A63" w14:textId="77777777" w:rsidR="00E74B62" w:rsidRPr="00BE48DA" w:rsidRDefault="00E74B62" w:rsidP="00EE48EB">
            <w:pPr>
              <w:jc w:val="center"/>
              <w:rPr>
                <w:rFonts w:cs="Arial"/>
                <w:color w:val="auto"/>
                <w:sz w:val="20"/>
                <w:szCs w:val="22"/>
              </w:rPr>
            </w:pPr>
            <w:r w:rsidRPr="00BE48DA">
              <w:rPr>
                <w:rFonts w:cs="Arial"/>
                <w:color w:val="auto"/>
                <w:sz w:val="20"/>
                <w:szCs w:val="22"/>
              </w:rPr>
              <w:t>B</w:t>
            </w:r>
          </w:p>
        </w:tc>
        <w:tc>
          <w:tcPr>
            <w:tcW w:w="1656" w:type="dxa"/>
            <w:shd w:val="clear" w:color="auto" w:fill="auto"/>
          </w:tcPr>
          <w:p w14:paraId="59AA7099" w14:textId="355C7C0D" w:rsidR="00E74B62" w:rsidRPr="00BE48DA" w:rsidRDefault="005A51DC" w:rsidP="00EE48EB">
            <w:pPr>
              <w:ind w:left="56"/>
              <w:rPr>
                <w:rFonts w:cs="Arial"/>
                <w:color w:val="auto"/>
                <w:sz w:val="20"/>
                <w:szCs w:val="22"/>
              </w:rPr>
            </w:pPr>
            <w:r w:rsidRPr="00BE48DA">
              <w:rPr>
                <w:rFonts w:cs="Arial"/>
                <w:color w:val="auto"/>
                <w:sz w:val="20"/>
                <w:szCs w:val="22"/>
              </w:rPr>
              <w:t>None</w:t>
            </w:r>
          </w:p>
        </w:tc>
        <w:tc>
          <w:tcPr>
            <w:tcW w:w="507" w:type="dxa"/>
            <w:shd w:val="clear" w:color="auto" w:fill="auto"/>
          </w:tcPr>
          <w:p w14:paraId="7AAE885A" w14:textId="77777777" w:rsidR="00E74B62" w:rsidRPr="00BE48DA" w:rsidRDefault="00E74B62" w:rsidP="00EE48EB">
            <w:pPr>
              <w:jc w:val="center"/>
              <w:rPr>
                <w:rFonts w:cs="Arial"/>
                <w:color w:val="auto"/>
                <w:sz w:val="20"/>
                <w:szCs w:val="22"/>
              </w:rPr>
            </w:pPr>
          </w:p>
        </w:tc>
        <w:tc>
          <w:tcPr>
            <w:tcW w:w="562" w:type="dxa"/>
            <w:shd w:val="clear" w:color="auto" w:fill="auto"/>
          </w:tcPr>
          <w:p w14:paraId="14B1DEAE" w14:textId="77777777" w:rsidR="00E74B62" w:rsidRPr="00BE48DA" w:rsidRDefault="00E74B62" w:rsidP="00EE48EB">
            <w:pPr>
              <w:jc w:val="center"/>
              <w:rPr>
                <w:rFonts w:cs="Arial"/>
                <w:color w:val="auto"/>
                <w:sz w:val="20"/>
                <w:szCs w:val="22"/>
              </w:rPr>
            </w:pPr>
          </w:p>
        </w:tc>
        <w:tc>
          <w:tcPr>
            <w:tcW w:w="2346" w:type="dxa"/>
            <w:shd w:val="clear" w:color="auto" w:fill="auto"/>
          </w:tcPr>
          <w:p w14:paraId="06B887F7" w14:textId="77777777" w:rsidR="00E74B62" w:rsidRPr="00BE48DA" w:rsidRDefault="00E74B62" w:rsidP="00EE48EB">
            <w:pPr>
              <w:ind w:left="56"/>
              <w:rPr>
                <w:rFonts w:cs="Arial"/>
                <w:color w:val="auto"/>
                <w:sz w:val="20"/>
              </w:rPr>
            </w:pPr>
          </w:p>
        </w:tc>
        <w:tc>
          <w:tcPr>
            <w:tcW w:w="1980" w:type="dxa"/>
            <w:shd w:val="clear" w:color="auto" w:fill="auto"/>
          </w:tcPr>
          <w:p w14:paraId="7044BE88" w14:textId="77777777" w:rsidR="00E74B62" w:rsidRPr="00BE48DA" w:rsidRDefault="00E74B62" w:rsidP="00EE48EB">
            <w:pPr>
              <w:rPr>
                <w:rFonts w:cs="Arial"/>
                <w:color w:val="auto"/>
                <w:sz w:val="20"/>
              </w:rPr>
            </w:pPr>
          </w:p>
        </w:tc>
        <w:tc>
          <w:tcPr>
            <w:tcW w:w="435" w:type="dxa"/>
            <w:shd w:val="clear" w:color="auto" w:fill="auto"/>
          </w:tcPr>
          <w:p w14:paraId="184E6344" w14:textId="77777777" w:rsidR="00E74B62" w:rsidRPr="00BE48DA" w:rsidRDefault="00E74B62" w:rsidP="00EE48EB">
            <w:pPr>
              <w:ind w:left="-144"/>
              <w:jc w:val="center"/>
              <w:rPr>
                <w:rFonts w:ascii="Calibri" w:hAnsi="Calibri" w:cs="Arial"/>
                <w:color w:val="auto"/>
                <w:sz w:val="20"/>
              </w:rPr>
            </w:pPr>
          </w:p>
        </w:tc>
        <w:tc>
          <w:tcPr>
            <w:tcW w:w="423" w:type="dxa"/>
            <w:shd w:val="clear" w:color="auto" w:fill="auto"/>
          </w:tcPr>
          <w:p w14:paraId="1242E4EC" w14:textId="77777777" w:rsidR="00E74B62" w:rsidRPr="00BE48DA" w:rsidRDefault="00E74B62" w:rsidP="00EE48EB">
            <w:pPr>
              <w:ind w:left="-144"/>
              <w:jc w:val="center"/>
              <w:rPr>
                <w:rFonts w:ascii="Calibri" w:hAnsi="Calibri" w:cs="Arial"/>
                <w:color w:val="auto"/>
                <w:sz w:val="20"/>
              </w:rPr>
            </w:pPr>
          </w:p>
        </w:tc>
      </w:tr>
      <w:tr w:rsidR="00E627AA" w:rsidRPr="00BE48DA" w14:paraId="64553017" w14:textId="77777777" w:rsidTr="00E627AA">
        <w:trPr>
          <w:cantSplit/>
          <w:trHeight w:val="251"/>
        </w:trPr>
        <w:tc>
          <w:tcPr>
            <w:tcW w:w="1255" w:type="dxa"/>
            <w:vMerge/>
            <w:shd w:val="clear" w:color="auto" w:fill="auto"/>
          </w:tcPr>
          <w:p w14:paraId="75375FC6" w14:textId="77777777" w:rsidR="00E74B62" w:rsidRPr="00BE48DA" w:rsidRDefault="00E74B62" w:rsidP="00EE48EB">
            <w:pPr>
              <w:ind w:left="56"/>
              <w:rPr>
                <w:rFonts w:cs="Arial"/>
                <w:color w:val="auto"/>
                <w:sz w:val="20"/>
                <w:szCs w:val="22"/>
              </w:rPr>
            </w:pPr>
          </w:p>
        </w:tc>
        <w:tc>
          <w:tcPr>
            <w:tcW w:w="239" w:type="dxa"/>
            <w:shd w:val="clear" w:color="auto" w:fill="auto"/>
          </w:tcPr>
          <w:p w14:paraId="68622DDB" w14:textId="77777777" w:rsidR="00E74B62" w:rsidRPr="00BE48DA" w:rsidRDefault="00E74B62" w:rsidP="00EE48EB">
            <w:pPr>
              <w:jc w:val="center"/>
              <w:rPr>
                <w:rFonts w:cs="Arial"/>
                <w:color w:val="auto"/>
                <w:sz w:val="20"/>
                <w:szCs w:val="22"/>
              </w:rPr>
            </w:pPr>
            <w:r w:rsidRPr="00BE48DA">
              <w:rPr>
                <w:rFonts w:cs="Arial"/>
                <w:color w:val="auto"/>
                <w:sz w:val="20"/>
                <w:szCs w:val="22"/>
              </w:rPr>
              <w:t>C</w:t>
            </w:r>
          </w:p>
        </w:tc>
        <w:tc>
          <w:tcPr>
            <w:tcW w:w="1656" w:type="dxa"/>
            <w:shd w:val="clear" w:color="auto" w:fill="auto"/>
          </w:tcPr>
          <w:p w14:paraId="19861F60" w14:textId="7FB62DD1" w:rsidR="00E74B62" w:rsidRPr="00BE48DA" w:rsidRDefault="005A51DC" w:rsidP="00EE48EB">
            <w:pPr>
              <w:ind w:left="56"/>
              <w:rPr>
                <w:rFonts w:cs="Arial"/>
                <w:color w:val="auto"/>
                <w:sz w:val="20"/>
                <w:szCs w:val="22"/>
              </w:rPr>
            </w:pPr>
            <w:r w:rsidRPr="00BE48DA">
              <w:rPr>
                <w:rFonts w:cs="Arial"/>
                <w:color w:val="auto"/>
                <w:sz w:val="20"/>
                <w:szCs w:val="22"/>
              </w:rPr>
              <w:t>None</w:t>
            </w:r>
          </w:p>
        </w:tc>
        <w:tc>
          <w:tcPr>
            <w:tcW w:w="507" w:type="dxa"/>
            <w:shd w:val="clear" w:color="auto" w:fill="auto"/>
          </w:tcPr>
          <w:p w14:paraId="496E602B" w14:textId="77777777" w:rsidR="00E74B62" w:rsidRPr="00BE48DA" w:rsidRDefault="00E74B62" w:rsidP="00EE48EB">
            <w:pPr>
              <w:jc w:val="center"/>
              <w:rPr>
                <w:rFonts w:cs="Arial"/>
                <w:color w:val="auto"/>
                <w:sz w:val="20"/>
                <w:szCs w:val="22"/>
              </w:rPr>
            </w:pPr>
          </w:p>
        </w:tc>
        <w:tc>
          <w:tcPr>
            <w:tcW w:w="562" w:type="dxa"/>
            <w:shd w:val="clear" w:color="auto" w:fill="auto"/>
          </w:tcPr>
          <w:p w14:paraId="2A6C379A" w14:textId="77777777" w:rsidR="00E74B62" w:rsidRPr="00BE48DA" w:rsidRDefault="00E74B62" w:rsidP="00EE48EB">
            <w:pPr>
              <w:jc w:val="center"/>
              <w:rPr>
                <w:rFonts w:cs="Arial"/>
                <w:color w:val="auto"/>
                <w:sz w:val="20"/>
                <w:szCs w:val="22"/>
              </w:rPr>
            </w:pPr>
          </w:p>
        </w:tc>
        <w:tc>
          <w:tcPr>
            <w:tcW w:w="2346" w:type="dxa"/>
            <w:shd w:val="clear" w:color="auto" w:fill="auto"/>
          </w:tcPr>
          <w:p w14:paraId="149DCA97" w14:textId="77777777" w:rsidR="00E74B62" w:rsidRPr="00BE48DA" w:rsidRDefault="00E74B62" w:rsidP="00EE48EB">
            <w:pPr>
              <w:ind w:left="56"/>
              <w:rPr>
                <w:rFonts w:cs="Arial"/>
                <w:color w:val="auto"/>
                <w:sz w:val="20"/>
              </w:rPr>
            </w:pPr>
          </w:p>
        </w:tc>
        <w:tc>
          <w:tcPr>
            <w:tcW w:w="1980" w:type="dxa"/>
            <w:shd w:val="clear" w:color="auto" w:fill="auto"/>
          </w:tcPr>
          <w:p w14:paraId="0471CCD0" w14:textId="77777777" w:rsidR="00E74B62" w:rsidRPr="00BE48DA" w:rsidRDefault="00E74B62" w:rsidP="00EE48EB">
            <w:pPr>
              <w:rPr>
                <w:rFonts w:cs="Arial"/>
                <w:color w:val="auto"/>
                <w:sz w:val="20"/>
              </w:rPr>
            </w:pPr>
          </w:p>
        </w:tc>
        <w:tc>
          <w:tcPr>
            <w:tcW w:w="435" w:type="dxa"/>
            <w:shd w:val="clear" w:color="auto" w:fill="auto"/>
          </w:tcPr>
          <w:p w14:paraId="1CCB05C1" w14:textId="77777777" w:rsidR="00E74B62" w:rsidRPr="00BE48DA" w:rsidRDefault="00E74B62" w:rsidP="00EE48EB">
            <w:pPr>
              <w:ind w:left="-144"/>
              <w:jc w:val="center"/>
              <w:rPr>
                <w:rFonts w:ascii="Calibri" w:hAnsi="Calibri" w:cs="Arial"/>
                <w:color w:val="auto"/>
                <w:sz w:val="20"/>
              </w:rPr>
            </w:pPr>
          </w:p>
        </w:tc>
        <w:tc>
          <w:tcPr>
            <w:tcW w:w="423" w:type="dxa"/>
            <w:shd w:val="clear" w:color="auto" w:fill="auto"/>
          </w:tcPr>
          <w:p w14:paraId="33A88DD0" w14:textId="77777777" w:rsidR="00E74B62" w:rsidRPr="00BE48DA" w:rsidRDefault="00E74B62" w:rsidP="00EE48EB">
            <w:pPr>
              <w:ind w:left="-144"/>
              <w:jc w:val="center"/>
              <w:rPr>
                <w:rFonts w:ascii="Calibri" w:hAnsi="Calibri" w:cs="Arial"/>
                <w:color w:val="auto"/>
                <w:sz w:val="20"/>
              </w:rPr>
            </w:pPr>
          </w:p>
        </w:tc>
      </w:tr>
      <w:tr w:rsidR="00E627AA" w:rsidRPr="00BE48DA" w14:paraId="5CAE3FFC" w14:textId="77777777" w:rsidTr="00E627AA">
        <w:trPr>
          <w:cantSplit/>
        </w:trPr>
        <w:tc>
          <w:tcPr>
            <w:tcW w:w="1255" w:type="dxa"/>
            <w:vMerge/>
            <w:tcBorders>
              <w:bottom w:val="single" w:sz="4" w:space="0" w:color="auto"/>
            </w:tcBorders>
            <w:shd w:val="clear" w:color="auto" w:fill="auto"/>
          </w:tcPr>
          <w:p w14:paraId="3322BFCB" w14:textId="77777777" w:rsidR="00E74B62" w:rsidRPr="00BE48DA" w:rsidRDefault="00E74B62" w:rsidP="00EE48EB">
            <w:pPr>
              <w:ind w:left="56"/>
              <w:rPr>
                <w:rFonts w:cs="Arial"/>
                <w:color w:val="auto"/>
                <w:sz w:val="20"/>
                <w:szCs w:val="22"/>
              </w:rPr>
            </w:pPr>
          </w:p>
        </w:tc>
        <w:tc>
          <w:tcPr>
            <w:tcW w:w="239" w:type="dxa"/>
            <w:tcBorders>
              <w:bottom w:val="single" w:sz="4" w:space="0" w:color="auto"/>
            </w:tcBorders>
            <w:shd w:val="clear" w:color="auto" w:fill="auto"/>
          </w:tcPr>
          <w:p w14:paraId="572495A1" w14:textId="77777777" w:rsidR="00E74B62" w:rsidRPr="00BE48DA" w:rsidRDefault="00E74B62" w:rsidP="00EE48EB">
            <w:pPr>
              <w:jc w:val="center"/>
              <w:rPr>
                <w:rFonts w:cs="Arial"/>
                <w:color w:val="auto"/>
                <w:sz w:val="20"/>
                <w:szCs w:val="22"/>
              </w:rPr>
            </w:pPr>
            <w:r w:rsidRPr="00BE48DA">
              <w:rPr>
                <w:rFonts w:cs="Arial"/>
                <w:color w:val="auto"/>
                <w:sz w:val="20"/>
                <w:szCs w:val="22"/>
              </w:rPr>
              <w:t>P</w:t>
            </w:r>
          </w:p>
        </w:tc>
        <w:tc>
          <w:tcPr>
            <w:tcW w:w="1656" w:type="dxa"/>
            <w:tcBorders>
              <w:bottom w:val="single" w:sz="4" w:space="0" w:color="auto"/>
            </w:tcBorders>
            <w:shd w:val="clear" w:color="auto" w:fill="auto"/>
          </w:tcPr>
          <w:p w14:paraId="318D14E2" w14:textId="1BA4F065" w:rsidR="00E74B62" w:rsidRPr="00BE48DA" w:rsidRDefault="005A51DC" w:rsidP="00EE48EB">
            <w:pPr>
              <w:ind w:left="56"/>
              <w:rPr>
                <w:rFonts w:cs="Arial"/>
                <w:color w:val="auto"/>
                <w:sz w:val="20"/>
                <w:szCs w:val="22"/>
              </w:rPr>
            </w:pPr>
            <w:r w:rsidRPr="00BE48DA">
              <w:rPr>
                <w:rFonts w:cs="Arial"/>
                <w:color w:val="auto"/>
                <w:sz w:val="20"/>
                <w:szCs w:val="22"/>
              </w:rPr>
              <w:t>None</w:t>
            </w:r>
          </w:p>
        </w:tc>
        <w:tc>
          <w:tcPr>
            <w:tcW w:w="507" w:type="dxa"/>
            <w:tcBorders>
              <w:bottom w:val="single" w:sz="4" w:space="0" w:color="auto"/>
            </w:tcBorders>
            <w:shd w:val="clear" w:color="auto" w:fill="auto"/>
          </w:tcPr>
          <w:p w14:paraId="0C670250" w14:textId="77777777" w:rsidR="00E74B62" w:rsidRPr="00BE48DA" w:rsidRDefault="00E74B62" w:rsidP="00EE48EB">
            <w:pPr>
              <w:jc w:val="center"/>
              <w:rPr>
                <w:rFonts w:cs="Arial"/>
                <w:color w:val="auto"/>
                <w:sz w:val="20"/>
                <w:szCs w:val="22"/>
              </w:rPr>
            </w:pPr>
          </w:p>
        </w:tc>
        <w:tc>
          <w:tcPr>
            <w:tcW w:w="562" w:type="dxa"/>
            <w:tcBorders>
              <w:bottom w:val="single" w:sz="4" w:space="0" w:color="auto"/>
            </w:tcBorders>
            <w:shd w:val="clear" w:color="auto" w:fill="auto"/>
          </w:tcPr>
          <w:p w14:paraId="66D0733A" w14:textId="77777777" w:rsidR="00E74B62" w:rsidRPr="00BE48DA" w:rsidRDefault="00E74B62" w:rsidP="00EE48EB">
            <w:pPr>
              <w:jc w:val="center"/>
              <w:rPr>
                <w:rFonts w:cs="Arial"/>
                <w:color w:val="auto"/>
                <w:sz w:val="20"/>
                <w:szCs w:val="22"/>
              </w:rPr>
            </w:pPr>
          </w:p>
        </w:tc>
        <w:tc>
          <w:tcPr>
            <w:tcW w:w="2346" w:type="dxa"/>
            <w:tcBorders>
              <w:bottom w:val="single" w:sz="4" w:space="0" w:color="auto"/>
            </w:tcBorders>
            <w:shd w:val="clear" w:color="auto" w:fill="auto"/>
          </w:tcPr>
          <w:p w14:paraId="65E172CD" w14:textId="77777777" w:rsidR="00E74B62" w:rsidRPr="00BE48DA" w:rsidRDefault="00E74B62" w:rsidP="00EE48EB">
            <w:pPr>
              <w:ind w:left="56"/>
              <w:rPr>
                <w:rFonts w:cs="Arial"/>
                <w:color w:val="auto"/>
                <w:sz w:val="20"/>
              </w:rPr>
            </w:pPr>
          </w:p>
        </w:tc>
        <w:tc>
          <w:tcPr>
            <w:tcW w:w="1980" w:type="dxa"/>
            <w:tcBorders>
              <w:bottom w:val="single" w:sz="4" w:space="0" w:color="auto"/>
            </w:tcBorders>
            <w:shd w:val="clear" w:color="auto" w:fill="auto"/>
          </w:tcPr>
          <w:p w14:paraId="14FE108C" w14:textId="77777777" w:rsidR="00E74B62" w:rsidRPr="00BE48DA" w:rsidRDefault="00E74B62" w:rsidP="00EE48EB">
            <w:pPr>
              <w:rPr>
                <w:rFonts w:cs="Arial"/>
                <w:color w:val="auto"/>
                <w:sz w:val="20"/>
              </w:rPr>
            </w:pPr>
          </w:p>
        </w:tc>
        <w:tc>
          <w:tcPr>
            <w:tcW w:w="435" w:type="dxa"/>
            <w:tcBorders>
              <w:bottom w:val="single" w:sz="4" w:space="0" w:color="auto"/>
            </w:tcBorders>
            <w:shd w:val="clear" w:color="auto" w:fill="auto"/>
          </w:tcPr>
          <w:p w14:paraId="71CD77D0" w14:textId="77777777" w:rsidR="00E74B62" w:rsidRPr="00BE48DA" w:rsidRDefault="00E74B62" w:rsidP="00EE48EB">
            <w:pPr>
              <w:ind w:left="-144"/>
              <w:jc w:val="center"/>
              <w:rPr>
                <w:rFonts w:ascii="Calibri" w:hAnsi="Calibri" w:cs="Arial"/>
                <w:color w:val="auto"/>
                <w:sz w:val="20"/>
              </w:rPr>
            </w:pPr>
          </w:p>
        </w:tc>
        <w:tc>
          <w:tcPr>
            <w:tcW w:w="423" w:type="dxa"/>
            <w:tcBorders>
              <w:bottom w:val="single" w:sz="4" w:space="0" w:color="auto"/>
            </w:tcBorders>
            <w:shd w:val="clear" w:color="auto" w:fill="auto"/>
          </w:tcPr>
          <w:p w14:paraId="727A662A" w14:textId="77777777" w:rsidR="00E74B62" w:rsidRPr="00BE48DA" w:rsidRDefault="00E74B62" w:rsidP="00EE48EB">
            <w:pPr>
              <w:ind w:left="-144"/>
              <w:jc w:val="center"/>
              <w:rPr>
                <w:rFonts w:ascii="Calibri" w:hAnsi="Calibri" w:cs="Arial"/>
                <w:color w:val="auto"/>
                <w:sz w:val="20"/>
              </w:rPr>
            </w:pPr>
          </w:p>
        </w:tc>
      </w:tr>
      <w:tr w:rsidR="00E627AA" w:rsidRPr="00BE48DA" w14:paraId="6ACA949F" w14:textId="77777777" w:rsidTr="00E627AA">
        <w:trPr>
          <w:cantSplit/>
          <w:trHeight w:val="188"/>
        </w:trPr>
        <w:tc>
          <w:tcPr>
            <w:tcW w:w="1255" w:type="dxa"/>
            <w:vMerge w:val="restart"/>
            <w:shd w:val="clear" w:color="auto" w:fill="auto"/>
          </w:tcPr>
          <w:p w14:paraId="23D98196" w14:textId="0A67B7EE" w:rsidR="00E74B62" w:rsidRPr="00BE48DA" w:rsidRDefault="00E74B62" w:rsidP="00EE48EB">
            <w:pPr>
              <w:ind w:left="56"/>
              <w:rPr>
                <w:rFonts w:cs="Arial"/>
                <w:color w:val="auto"/>
                <w:sz w:val="20"/>
                <w:szCs w:val="22"/>
              </w:rPr>
            </w:pPr>
            <w:r w:rsidRPr="00BE48DA">
              <w:rPr>
                <w:rFonts w:cs="Arial"/>
                <w:color w:val="auto"/>
                <w:sz w:val="20"/>
                <w:szCs w:val="22"/>
              </w:rPr>
              <w:t>Dry Storage</w:t>
            </w:r>
          </w:p>
        </w:tc>
        <w:tc>
          <w:tcPr>
            <w:tcW w:w="239" w:type="dxa"/>
            <w:shd w:val="clear" w:color="auto" w:fill="auto"/>
          </w:tcPr>
          <w:p w14:paraId="6A4D2591" w14:textId="77777777" w:rsidR="00E74B62" w:rsidRPr="00BE48DA" w:rsidRDefault="00E74B62" w:rsidP="00EE48EB">
            <w:pPr>
              <w:jc w:val="center"/>
              <w:rPr>
                <w:rFonts w:cs="Arial"/>
                <w:color w:val="auto"/>
                <w:sz w:val="20"/>
                <w:szCs w:val="22"/>
              </w:rPr>
            </w:pPr>
            <w:r w:rsidRPr="00BE48DA">
              <w:rPr>
                <w:rFonts w:cs="Arial"/>
                <w:color w:val="auto"/>
                <w:sz w:val="20"/>
                <w:szCs w:val="22"/>
              </w:rPr>
              <w:t>B</w:t>
            </w:r>
          </w:p>
        </w:tc>
        <w:tc>
          <w:tcPr>
            <w:tcW w:w="1656" w:type="dxa"/>
            <w:shd w:val="clear" w:color="auto" w:fill="auto"/>
          </w:tcPr>
          <w:p w14:paraId="2CA70FDB" w14:textId="53ACA031" w:rsidR="00E74B62" w:rsidRPr="00BE48DA" w:rsidRDefault="005A51DC" w:rsidP="00EE48EB">
            <w:pPr>
              <w:ind w:left="56"/>
              <w:rPr>
                <w:rFonts w:cs="Arial"/>
                <w:color w:val="auto"/>
                <w:sz w:val="20"/>
                <w:szCs w:val="22"/>
              </w:rPr>
            </w:pPr>
            <w:r w:rsidRPr="00BE48DA">
              <w:rPr>
                <w:rFonts w:cs="Arial"/>
                <w:color w:val="auto"/>
                <w:sz w:val="20"/>
                <w:szCs w:val="22"/>
              </w:rPr>
              <w:t>None</w:t>
            </w:r>
          </w:p>
        </w:tc>
        <w:tc>
          <w:tcPr>
            <w:tcW w:w="507" w:type="dxa"/>
            <w:shd w:val="clear" w:color="auto" w:fill="auto"/>
          </w:tcPr>
          <w:p w14:paraId="201818C8" w14:textId="77777777" w:rsidR="00E74B62" w:rsidRPr="00BE48DA" w:rsidRDefault="00E74B62" w:rsidP="00EE48EB">
            <w:pPr>
              <w:jc w:val="center"/>
              <w:rPr>
                <w:rFonts w:cs="Arial"/>
                <w:color w:val="auto"/>
                <w:sz w:val="20"/>
                <w:szCs w:val="22"/>
              </w:rPr>
            </w:pPr>
          </w:p>
        </w:tc>
        <w:tc>
          <w:tcPr>
            <w:tcW w:w="562" w:type="dxa"/>
            <w:shd w:val="clear" w:color="auto" w:fill="auto"/>
          </w:tcPr>
          <w:p w14:paraId="577B6A6D" w14:textId="77777777" w:rsidR="00E74B62" w:rsidRPr="00BE48DA" w:rsidRDefault="00E74B62" w:rsidP="00EE48EB">
            <w:pPr>
              <w:jc w:val="center"/>
              <w:rPr>
                <w:rFonts w:cs="Arial"/>
                <w:color w:val="auto"/>
                <w:sz w:val="20"/>
                <w:szCs w:val="22"/>
              </w:rPr>
            </w:pPr>
          </w:p>
        </w:tc>
        <w:tc>
          <w:tcPr>
            <w:tcW w:w="2346" w:type="dxa"/>
            <w:shd w:val="clear" w:color="auto" w:fill="auto"/>
          </w:tcPr>
          <w:p w14:paraId="34AEB329" w14:textId="77777777" w:rsidR="00E74B62" w:rsidRPr="00BE48DA" w:rsidRDefault="00E74B62" w:rsidP="00EE48EB">
            <w:pPr>
              <w:rPr>
                <w:rFonts w:cs="Arial"/>
                <w:color w:val="auto"/>
                <w:sz w:val="20"/>
              </w:rPr>
            </w:pPr>
          </w:p>
        </w:tc>
        <w:tc>
          <w:tcPr>
            <w:tcW w:w="1980" w:type="dxa"/>
            <w:shd w:val="clear" w:color="auto" w:fill="auto"/>
          </w:tcPr>
          <w:p w14:paraId="2D1C0463" w14:textId="77777777" w:rsidR="00E74B62" w:rsidRPr="00BE48DA" w:rsidRDefault="00E74B62" w:rsidP="00EE48EB">
            <w:pPr>
              <w:rPr>
                <w:rFonts w:cs="Arial"/>
                <w:color w:val="auto"/>
                <w:sz w:val="20"/>
              </w:rPr>
            </w:pPr>
          </w:p>
        </w:tc>
        <w:tc>
          <w:tcPr>
            <w:tcW w:w="435" w:type="dxa"/>
            <w:shd w:val="clear" w:color="auto" w:fill="auto"/>
          </w:tcPr>
          <w:p w14:paraId="26E1114C" w14:textId="77777777" w:rsidR="00E74B62" w:rsidRPr="00BE48DA" w:rsidRDefault="00E74B62" w:rsidP="00EE48EB">
            <w:pPr>
              <w:ind w:left="-144"/>
              <w:jc w:val="center"/>
              <w:rPr>
                <w:rFonts w:ascii="Calibri" w:hAnsi="Calibri" w:cs="Arial"/>
                <w:color w:val="auto"/>
                <w:sz w:val="20"/>
              </w:rPr>
            </w:pPr>
          </w:p>
        </w:tc>
        <w:tc>
          <w:tcPr>
            <w:tcW w:w="423" w:type="dxa"/>
            <w:shd w:val="clear" w:color="auto" w:fill="auto"/>
          </w:tcPr>
          <w:p w14:paraId="23616774" w14:textId="77777777" w:rsidR="00E74B62" w:rsidRPr="00BE48DA" w:rsidRDefault="00E74B62" w:rsidP="00EE48EB">
            <w:pPr>
              <w:ind w:left="-144"/>
              <w:jc w:val="center"/>
              <w:rPr>
                <w:rFonts w:ascii="Calibri" w:hAnsi="Calibri" w:cs="Arial"/>
                <w:color w:val="auto"/>
                <w:sz w:val="20"/>
              </w:rPr>
            </w:pPr>
          </w:p>
        </w:tc>
      </w:tr>
      <w:tr w:rsidR="00E627AA" w:rsidRPr="00BE48DA" w14:paraId="7E2B0D7B" w14:textId="77777777" w:rsidTr="00E627AA">
        <w:trPr>
          <w:cantSplit/>
          <w:trHeight w:val="269"/>
        </w:trPr>
        <w:tc>
          <w:tcPr>
            <w:tcW w:w="1255" w:type="dxa"/>
            <w:vMerge/>
            <w:vAlign w:val="center"/>
          </w:tcPr>
          <w:p w14:paraId="78B47C8A" w14:textId="77777777" w:rsidR="00E74B62" w:rsidRPr="00BE48DA" w:rsidRDefault="00E74B62" w:rsidP="00EE48EB">
            <w:pPr>
              <w:ind w:left="56"/>
              <w:rPr>
                <w:rFonts w:cs="Arial"/>
                <w:color w:val="auto"/>
                <w:sz w:val="20"/>
                <w:szCs w:val="22"/>
              </w:rPr>
            </w:pPr>
          </w:p>
        </w:tc>
        <w:tc>
          <w:tcPr>
            <w:tcW w:w="239" w:type="dxa"/>
            <w:shd w:val="clear" w:color="auto" w:fill="auto"/>
          </w:tcPr>
          <w:p w14:paraId="3F1A9FD0" w14:textId="77777777" w:rsidR="00E74B62" w:rsidRPr="00BE48DA" w:rsidRDefault="00E74B62" w:rsidP="00EE48EB">
            <w:pPr>
              <w:jc w:val="center"/>
              <w:rPr>
                <w:rFonts w:cs="Arial"/>
                <w:color w:val="auto"/>
                <w:sz w:val="20"/>
                <w:szCs w:val="22"/>
              </w:rPr>
            </w:pPr>
            <w:r w:rsidRPr="00BE48DA">
              <w:rPr>
                <w:rFonts w:cs="Arial"/>
                <w:color w:val="auto"/>
                <w:sz w:val="20"/>
                <w:szCs w:val="22"/>
              </w:rPr>
              <w:t>C</w:t>
            </w:r>
          </w:p>
        </w:tc>
        <w:tc>
          <w:tcPr>
            <w:tcW w:w="1656" w:type="dxa"/>
            <w:shd w:val="clear" w:color="auto" w:fill="auto"/>
          </w:tcPr>
          <w:p w14:paraId="7B71B4C4" w14:textId="23255902" w:rsidR="00E74B62" w:rsidRPr="00BE48DA" w:rsidRDefault="005A51DC" w:rsidP="00EE48EB">
            <w:pPr>
              <w:ind w:left="56"/>
              <w:rPr>
                <w:rFonts w:cs="Arial"/>
                <w:color w:val="auto"/>
                <w:sz w:val="20"/>
                <w:szCs w:val="22"/>
              </w:rPr>
            </w:pPr>
            <w:r w:rsidRPr="00BE48DA">
              <w:rPr>
                <w:rFonts w:cs="Arial"/>
                <w:color w:val="auto"/>
                <w:sz w:val="20"/>
                <w:szCs w:val="22"/>
              </w:rPr>
              <w:t>None</w:t>
            </w:r>
          </w:p>
        </w:tc>
        <w:tc>
          <w:tcPr>
            <w:tcW w:w="507" w:type="dxa"/>
            <w:shd w:val="clear" w:color="auto" w:fill="auto"/>
          </w:tcPr>
          <w:p w14:paraId="5430CAF9" w14:textId="77777777" w:rsidR="00E74B62" w:rsidRPr="00BE48DA" w:rsidRDefault="00E74B62" w:rsidP="00EE48EB">
            <w:pPr>
              <w:jc w:val="center"/>
              <w:rPr>
                <w:rFonts w:cs="Arial"/>
                <w:color w:val="auto"/>
                <w:sz w:val="20"/>
                <w:szCs w:val="22"/>
              </w:rPr>
            </w:pPr>
          </w:p>
        </w:tc>
        <w:tc>
          <w:tcPr>
            <w:tcW w:w="562" w:type="dxa"/>
            <w:shd w:val="clear" w:color="auto" w:fill="auto"/>
          </w:tcPr>
          <w:p w14:paraId="6EE79163" w14:textId="77777777" w:rsidR="00E74B62" w:rsidRPr="00BE48DA" w:rsidRDefault="00E74B62" w:rsidP="00EE48EB">
            <w:pPr>
              <w:jc w:val="center"/>
              <w:rPr>
                <w:rFonts w:cs="Arial"/>
                <w:color w:val="auto"/>
                <w:sz w:val="20"/>
                <w:szCs w:val="22"/>
              </w:rPr>
            </w:pPr>
          </w:p>
        </w:tc>
        <w:tc>
          <w:tcPr>
            <w:tcW w:w="2346" w:type="dxa"/>
            <w:shd w:val="clear" w:color="auto" w:fill="auto"/>
          </w:tcPr>
          <w:p w14:paraId="44C1887D" w14:textId="77777777" w:rsidR="00E74B62" w:rsidRPr="00BE48DA" w:rsidRDefault="00E74B62" w:rsidP="00EE48EB">
            <w:pPr>
              <w:rPr>
                <w:rFonts w:cs="Arial"/>
                <w:color w:val="auto"/>
                <w:sz w:val="20"/>
              </w:rPr>
            </w:pPr>
          </w:p>
        </w:tc>
        <w:tc>
          <w:tcPr>
            <w:tcW w:w="1980" w:type="dxa"/>
            <w:shd w:val="clear" w:color="auto" w:fill="auto"/>
          </w:tcPr>
          <w:p w14:paraId="4F9DF143" w14:textId="77777777" w:rsidR="00E74B62" w:rsidRPr="00BE48DA" w:rsidRDefault="00E74B62" w:rsidP="00EE48EB">
            <w:pPr>
              <w:rPr>
                <w:rFonts w:cs="Arial"/>
                <w:color w:val="auto"/>
                <w:sz w:val="20"/>
              </w:rPr>
            </w:pPr>
          </w:p>
        </w:tc>
        <w:tc>
          <w:tcPr>
            <w:tcW w:w="435" w:type="dxa"/>
            <w:shd w:val="clear" w:color="auto" w:fill="auto"/>
          </w:tcPr>
          <w:p w14:paraId="793D669C" w14:textId="77777777" w:rsidR="00E74B62" w:rsidRPr="00BE48DA" w:rsidRDefault="00E74B62" w:rsidP="00EE48EB">
            <w:pPr>
              <w:ind w:left="-144"/>
              <w:jc w:val="center"/>
              <w:rPr>
                <w:rFonts w:ascii="Calibri" w:hAnsi="Calibri" w:cs="Arial"/>
                <w:color w:val="auto"/>
                <w:sz w:val="20"/>
              </w:rPr>
            </w:pPr>
          </w:p>
        </w:tc>
        <w:tc>
          <w:tcPr>
            <w:tcW w:w="423" w:type="dxa"/>
            <w:shd w:val="clear" w:color="auto" w:fill="auto"/>
          </w:tcPr>
          <w:p w14:paraId="4396759E" w14:textId="77777777" w:rsidR="00E74B62" w:rsidRPr="00BE48DA" w:rsidRDefault="00E74B62" w:rsidP="00EE48EB">
            <w:pPr>
              <w:ind w:left="-144"/>
              <w:jc w:val="center"/>
              <w:rPr>
                <w:rFonts w:ascii="Calibri" w:hAnsi="Calibri" w:cs="Arial"/>
                <w:color w:val="auto"/>
                <w:sz w:val="20"/>
              </w:rPr>
            </w:pPr>
          </w:p>
        </w:tc>
      </w:tr>
      <w:tr w:rsidR="00E627AA" w:rsidRPr="00BE48DA" w14:paraId="76CF54A8" w14:textId="77777777" w:rsidTr="005E36D6">
        <w:trPr>
          <w:cantSplit/>
        </w:trPr>
        <w:tc>
          <w:tcPr>
            <w:tcW w:w="1255" w:type="dxa"/>
            <w:vMerge/>
            <w:tcBorders>
              <w:bottom w:val="single" w:sz="4" w:space="0" w:color="auto"/>
            </w:tcBorders>
            <w:vAlign w:val="center"/>
          </w:tcPr>
          <w:p w14:paraId="54B114C7" w14:textId="77777777" w:rsidR="00E74B62" w:rsidRPr="00BE48DA" w:rsidRDefault="00E74B62" w:rsidP="00EE48EB">
            <w:pPr>
              <w:ind w:left="56"/>
              <w:rPr>
                <w:rFonts w:cs="Arial"/>
                <w:color w:val="auto"/>
                <w:sz w:val="20"/>
                <w:szCs w:val="22"/>
              </w:rPr>
            </w:pPr>
          </w:p>
        </w:tc>
        <w:tc>
          <w:tcPr>
            <w:tcW w:w="239" w:type="dxa"/>
            <w:tcBorders>
              <w:bottom w:val="single" w:sz="4" w:space="0" w:color="auto"/>
            </w:tcBorders>
            <w:shd w:val="clear" w:color="auto" w:fill="auto"/>
          </w:tcPr>
          <w:p w14:paraId="2877021E" w14:textId="77777777" w:rsidR="00E74B62" w:rsidRPr="00BE48DA" w:rsidRDefault="00E74B62" w:rsidP="00EE48EB">
            <w:pPr>
              <w:jc w:val="center"/>
              <w:rPr>
                <w:rFonts w:cs="Arial"/>
                <w:color w:val="auto"/>
                <w:sz w:val="20"/>
                <w:szCs w:val="22"/>
              </w:rPr>
            </w:pPr>
            <w:r w:rsidRPr="00BE48DA">
              <w:rPr>
                <w:rFonts w:cs="Arial"/>
                <w:color w:val="auto"/>
                <w:sz w:val="20"/>
                <w:szCs w:val="22"/>
              </w:rPr>
              <w:t>P</w:t>
            </w:r>
          </w:p>
        </w:tc>
        <w:tc>
          <w:tcPr>
            <w:tcW w:w="1656" w:type="dxa"/>
            <w:tcBorders>
              <w:bottom w:val="single" w:sz="4" w:space="0" w:color="auto"/>
            </w:tcBorders>
            <w:shd w:val="clear" w:color="auto" w:fill="auto"/>
          </w:tcPr>
          <w:p w14:paraId="7898FAFB" w14:textId="3C040BA0" w:rsidR="00E74B62" w:rsidRPr="00BE48DA" w:rsidRDefault="005A51DC" w:rsidP="00EE48EB">
            <w:pPr>
              <w:ind w:left="56"/>
              <w:rPr>
                <w:rFonts w:cs="Arial"/>
                <w:color w:val="auto"/>
                <w:sz w:val="20"/>
                <w:szCs w:val="22"/>
              </w:rPr>
            </w:pPr>
            <w:r w:rsidRPr="00BE48DA">
              <w:rPr>
                <w:rFonts w:cs="Arial"/>
                <w:color w:val="auto"/>
                <w:sz w:val="20"/>
                <w:szCs w:val="22"/>
              </w:rPr>
              <w:t>None</w:t>
            </w:r>
          </w:p>
        </w:tc>
        <w:tc>
          <w:tcPr>
            <w:tcW w:w="507" w:type="dxa"/>
            <w:tcBorders>
              <w:bottom w:val="single" w:sz="4" w:space="0" w:color="auto"/>
            </w:tcBorders>
            <w:shd w:val="clear" w:color="auto" w:fill="auto"/>
          </w:tcPr>
          <w:p w14:paraId="1FE17755" w14:textId="77777777" w:rsidR="00E74B62" w:rsidRPr="00BE48DA" w:rsidRDefault="00E74B62" w:rsidP="00EE48EB">
            <w:pPr>
              <w:jc w:val="center"/>
              <w:rPr>
                <w:rFonts w:cs="Arial"/>
                <w:color w:val="auto"/>
                <w:sz w:val="20"/>
                <w:szCs w:val="22"/>
              </w:rPr>
            </w:pPr>
          </w:p>
        </w:tc>
        <w:tc>
          <w:tcPr>
            <w:tcW w:w="562" w:type="dxa"/>
            <w:tcBorders>
              <w:bottom w:val="single" w:sz="4" w:space="0" w:color="auto"/>
            </w:tcBorders>
            <w:shd w:val="clear" w:color="auto" w:fill="auto"/>
          </w:tcPr>
          <w:p w14:paraId="27ABAD01" w14:textId="77777777" w:rsidR="00E74B62" w:rsidRPr="00BE48DA" w:rsidRDefault="00E74B62" w:rsidP="00EE48EB">
            <w:pPr>
              <w:jc w:val="center"/>
              <w:rPr>
                <w:rFonts w:cs="Arial"/>
                <w:color w:val="auto"/>
                <w:sz w:val="20"/>
                <w:szCs w:val="22"/>
              </w:rPr>
            </w:pPr>
          </w:p>
        </w:tc>
        <w:tc>
          <w:tcPr>
            <w:tcW w:w="2346" w:type="dxa"/>
            <w:tcBorders>
              <w:bottom w:val="single" w:sz="4" w:space="0" w:color="auto"/>
            </w:tcBorders>
            <w:shd w:val="clear" w:color="auto" w:fill="auto"/>
          </w:tcPr>
          <w:p w14:paraId="0018D0E4" w14:textId="77777777" w:rsidR="00E74B62" w:rsidRPr="00BE48DA" w:rsidRDefault="00E74B62" w:rsidP="00EE48EB">
            <w:pPr>
              <w:rPr>
                <w:rFonts w:cs="Arial"/>
                <w:color w:val="auto"/>
                <w:sz w:val="20"/>
              </w:rPr>
            </w:pPr>
          </w:p>
        </w:tc>
        <w:tc>
          <w:tcPr>
            <w:tcW w:w="1980" w:type="dxa"/>
            <w:tcBorders>
              <w:bottom w:val="single" w:sz="4" w:space="0" w:color="auto"/>
            </w:tcBorders>
            <w:shd w:val="clear" w:color="auto" w:fill="auto"/>
          </w:tcPr>
          <w:p w14:paraId="53125FEB" w14:textId="77777777" w:rsidR="00E74B62" w:rsidRPr="00BE48DA" w:rsidRDefault="00E74B62" w:rsidP="00EE48EB">
            <w:pPr>
              <w:rPr>
                <w:rFonts w:cs="Arial"/>
                <w:color w:val="auto"/>
                <w:sz w:val="20"/>
              </w:rPr>
            </w:pPr>
          </w:p>
        </w:tc>
        <w:tc>
          <w:tcPr>
            <w:tcW w:w="435" w:type="dxa"/>
            <w:tcBorders>
              <w:bottom w:val="single" w:sz="4" w:space="0" w:color="auto"/>
            </w:tcBorders>
            <w:shd w:val="clear" w:color="auto" w:fill="auto"/>
          </w:tcPr>
          <w:p w14:paraId="02F690D8" w14:textId="77777777" w:rsidR="00E74B62" w:rsidRPr="00BE48DA" w:rsidRDefault="00E74B62" w:rsidP="00EE48EB">
            <w:pPr>
              <w:ind w:left="-144"/>
              <w:jc w:val="center"/>
              <w:rPr>
                <w:rFonts w:ascii="Calibri" w:hAnsi="Calibri" w:cs="Arial"/>
                <w:color w:val="auto"/>
                <w:sz w:val="20"/>
              </w:rPr>
            </w:pPr>
          </w:p>
        </w:tc>
        <w:tc>
          <w:tcPr>
            <w:tcW w:w="423" w:type="dxa"/>
            <w:tcBorders>
              <w:bottom w:val="single" w:sz="4" w:space="0" w:color="auto"/>
            </w:tcBorders>
            <w:shd w:val="clear" w:color="auto" w:fill="auto"/>
          </w:tcPr>
          <w:p w14:paraId="481F60BF" w14:textId="77777777" w:rsidR="00E74B62" w:rsidRPr="00BE48DA" w:rsidRDefault="00E74B62" w:rsidP="00EE48EB">
            <w:pPr>
              <w:ind w:left="-144"/>
              <w:jc w:val="center"/>
              <w:rPr>
                <w:rFonts w:ascii="Calibri" w:hAnsi="Calibri" w:cs="Arial"/>
                <w:color w:val="auto"/>
                <w:sz w:val="20"/>
              </w:rPr>
            </w:pPr>
          </w:p>
        </w:tc>
      </w:tr>
      <w:tr w:rsidR="005E36D6" w:rsidRPr="00BE48DA" w14:paraId="469A521F" w14:textId="77777777" w:rsidTr="005E36D6">
        <w:trPr>
          <w:cantSplit/>
        </w:trPr>
        <w:tc>
          <w:tcPr>
            <w:tcW w:w="9403" w:type="dxa"/>
            <w:gridSpan w:val="9"/>
            <w:tcBorders>
              <w:left w:val="nil"/>
              <w:bottom w:val="nil"/>
              <w:right w:val="nil"/>
            </w:tcBorders>
            <w:shd w:val="clear" w:color="auto" w:fill="auto"/>
          </w:tcPr>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9403"/>
            </w:tblGrid>
            <w:tr w:rsidR="005E36D6" w:rsidRPr="00BE48DA" w14:paraId="7558CB27" w14:textId="77777777" w:rsidTr="0077733E">
              <w:trPr>
                <w:cantSplit/>
              </w:trPr>
              <w:tc>
                <w:tcPr>
                  <w:tcW w:w="9403" w:type="dxa"/>
                  <w:tcBorders>
                    <w:left w:val="nil"/>
                    <w:right w:val="nil"/>
                  </w:tcBorders>
                  <w:shd w:val="clear" w:color="auto" w:fill="auto"/>
                </w:tcPr>
                <w:p w14:paraId="59A04A8C" w14:textId="62A28423" w:rsidR="005E36D6" w:rsidRPr="00BE48DA" w:rsidRDefault="005E36D6" w:rsidP="00A1136C">
                  <w:pPr>
                    <w:ind w:left="56" w:hanging="119"/>
                    <w:rPr>
                      <w:rFonts w:ascii="Calibri" w:hAnsi="Calibri" w:cs="Arial"/>
                      <w:color w:val="auto"/>
                      <w:sz w:val="20"/>
                    </w:rPr>
                  </w:pPr>
                  <w:r>
                    <w:rPr>
                      <w:rFonts w:cs="Arial"/>
                      <w:color w:val="auto"/>
                      <w:sz w:val="20"/>
                      <w:szCs w:val="22"/>
                    </w:rPr>
                    <w:t xml:space="preserve">* Note: </w:t>
                  </w:r>
                  <w:r w:rsidR="009D0A65">
                    <w:rPr>
                      <w:rFonts w:cs="Arial"/>
                      <w:color w:val="auto"/>
                      <w:sz w:val="20"/>
                      <w:szCs w:val="22"/>
                    </w:rPr>
                    <w:t>Because this packing</w:t>
                  </w:r>
                  <w:r w:rsidR="009D0A65" w:rsidRPr="009D0A65">
                    <w:rPr>
                      <w:rFonts w:cs="Arial"/>
                      <w:color w:val="auto"/>
                      <w:sz w:val="20"/>
                      <w:szCs w:val="22"/>
                    </w:rPr>
                    <w:t xml:space="preserve">house </w:t>
                  </w:r>
                  <w:r w:rsidR="00A1136C">
                    <w:rPr>
                      <w:rFonts w:cs="Arial"/>
                      <w:color w:val="auto"/>
                      <w:sz w:val="20"/>
                      <w:szCs w:val="22"/>
                    </w:rPr>
                    <w:t xml:space="preserve">is </w:t>
                  </w:r>
                  <w:r w:rsidR="009D0A65" w:rsidRPr="009D0A65">
                    <w:rPr>
                      <w:rFonts w:cs="Arial"/>
                      <w:color w:val="auto"/>
                      <w:sz w:val="20"/>
                      <w:szCs w:val="22"/>
                    </w:rPr>
                    <w:t>not a “receiving facility” (manufacturer/processor) but only packs and holds produce, it is not required by FDA to have a supply-chain ‎program.</w:t>
                  </w:r>
                </w:p>
              </w:tc>
            </w:tr>
          </w:tbl>
          <w:p w14:paraId="3E0E5331" w14:textId="77777777" w:rsidR="005E36D6" w:rsidRPr="00BE48DA" w:rsidRDefault="005E36D6" w:rsidP="00E74B62">
            <w:pPr>
              <w:spacing w:after="0"/>
              <w:ind w:left="-144"/>
              <w:jc w:val="center"/>
              <w:rPr>
                <w:rFonts w:ascii="Calibri" w:hAnsi="Calibri" w:cs="Arial"/>
                <w:color w:val="auto"/>
                <w:sz w:val="20"/>
              </w:rPr>
            </w:pPr>
          </w:p>
        </w:tc>
      </w:tr>
      <w:tr w:rsidR="00E627AA" w:rsidRPr="00BE48DA" w14:paraId="032AF235" w14:textId="77777777" w:rsidTr="005E36D6">
        <w:trPr>
          <w:cantSplit/>
        </w:trPr>
        <w:tc>
          <w:tcPr>
            <w:tcW w:w="1255" w:type="dxa"/>
            <w:vMerge w:val="restart"/>
            <w:tcBorders>
              <w:top w:val="nil"/>
            </w:tcBorders>
            <w:shd w:val="clear" w:color="auto" w:fill="auto"/>
          </w:tcPr>
          <w:p w14:paraId="0AEF96A3" w14:textId="3109E48F" w:rsidR="00E74B62" w:rsidRPr="00BE48DA" w:rsidRDefault="00E74B62" w:rsidP="00E74B62">
            <w:pPr>
              <w:spacing w:after="0"/>
              <w:ind w:left="56"/>
              <w:rPr>
                <w:rFonts w:cs="Arial"/>
                <w:color w:val="auto"/>
                <w:sz w:val="20"/>
                <w:szCs w:val="22"/>
              </w:rPr>
            </w:pPr>
            <w:r w:rsidRPr="00BE48DA">
              <w:rPr>
                <w:rFonts w:cs="Arial"/>
                <w:color w:val="auto"/>
                <w:sz w:val="20"/>
                <w:szCs w:val="22"/>
              </w:rPr>
              <w:lastRenderedPageBreak/>
              <w:t>Forced Air Cooler</w:t>
            </w:r>
          </w:p>
        </w:tc>
        <w:tc>
          <w:tcPr>
            <w:tcW w:w="239" w:type="dxa"/>
            <w:tcBorders>
              <w:top w:val="nil"/>
            </w:tcBorders>
            <w:shd w:val="clear" w:color="auto" w:fill="auto"/>
          </w:tcPr>
          <w:p w14:paraId="2472AA62" w14:textId="77777777" w:rsidR="00E74B62" w:rsidRPr="00BE48DA" w:rsidRDefault="00E74B62" w:rsidP="000C5CAB">
            <w:pPr>
              <w:spacing w:after="0"/>
              <w:jc w:val="center"/>
              <w:rPr>
                <w:rFonts w:cs="Arial"/>
                <w:color w:val="auto"/>
                <w:sz w:val="20"/>
                <w:szCs w:val="22"/>
              </w:rPr>
            </w:pPr>
            <w:r w:rsidRPr="00BE48DA">
              <w:rPr>
                <w:rFonts w:cs="Arial"/>
                <w:color w:val="auto"/>
                <w:sz w:val="20"/>
                <w:szCs w:val="22"/>
              </w:rPr>
              <w:t>B</w:t>
            </w:r>
          </w:p>
        </w:tc>
        <w:tc>
          <w:tcPr>
            <w:tcW w:w="1656" w:type="dxa"/>
            <w:tcBorders>
              <w:top w:val="nil"/>
            </w:tcBorders>
            <w:shd w:val="clear" w:color="auto" w:fill="auto"/>
          </w:tcPr>
          <w:p w14:paraId="7F192C10" w14:textId="77777777" w:rsidR="00E74B62" w:rsidRDefault="005A51DC" w:rsidP="005A51DC">
            <w:pPr>
              <w:spacing w:after="0"/>
              <w:ind w:left="56"/>
              <w:rPr>
                <w:rFonts w:cs="Arial"/>
                <w:color w:val="auto"/>
                <w:sz w:val="20"/>
                <w:szCs w:val="22"/>
              </w:rPr>
            </w:pPr>
            <w:r w:rsidRPr="00BE48DA">
              <w:rPr>
                <w:rFonts w:cs="Arial"/>
                <w:color w:val="auto"/>
                <w:sz w:val="20"/>
                <w:szCs w:val="22"/>
              </w:rPr>
              <w:t>Pathogens from environment and tarp</w:t>
            </w:r>
          </w:p>
          <w:p w14:paraId="5DFF29CC" w14:textId="56F1C80F" w:rsidR="005E36D6" w:rsidRPr="00BE48DA" w:rsidRDefault="005E36D6" w:rsidP="005A51DC">
            <w:pPr>
              <w:spacing w:after="0"/>
              <w:ind w:left="56"/>
              <w:rPr>
                <w:rFonts w:cs="Arial"/>
                <w:color w:val="auto"/>
                <w:sz w:val="20"/>
                <w:szCs w:val="22"/>
              </w:rPr>
            </w:pPr>
          </w:p>
        </w:tc>
        <w:tc>
          <w:tcPr>
            <w:tcW w:w="507" w:type="dxa"/>
            <w:tcBorders>
              <w:top w:val="nil"/>
            </w:tcBorders>
            <w:shd w:val="clear" w:color="auto" w:fill="auto"/>
          </w:tcPr>
          <w:p w14:paraId="20F359CB" w14:textId="77777777" w:rsidR="00E74B62" w:rsidRPr="00BE48DA" w:rsidRDefault="00E74B62" w:rsidP="00E74B62">
            <w:pPr>
              <w:spacing w:after="0"/>
              <w:jc w:val="center"/>
              <w:rPr>
                <w:rFonts w:cs="Arial"/>
                <w:color w:val="auto"/>
                <w:sz w:val="20"/>
                <w:szCs w:val="22"/>
              </w:rPr>
            </w:pPr>
          </w:p>
        </w:tc>
        <w:tc>
          <w:tcPr>
            <w:tcW w:w="562" w:type="dxa"/>
            <w:tcBorders>
              <w:top w:val="nil"/>
            </w:tcBorders>
            <w:shd w:val="clear" w:color="auto" w:fill="auto"/>
          </w:tcPr>
          <w:p w14:paraId="32C87CB1" w14:textId="5E59BC6F" w:rsidR="00E74B62" w:rsidRPr="00BE48DA" w:rsidRDefault="00DE71D2" w:rsidP="00E74B62">
            <w:pPr>
              <w:spacing w:after="0"/>
              <w:jc w:val="center"/>
              <w:rPr>
                <w:rFonts w:cs="Arial"/>
                <w:color w:val="auto"/>
                <w:sz w:val="20"/>
                <w:szCs w:val="22"/>
              </w:rPr>
            </w:pPr>
            <w:r w:rsidRPr="00BE48DA">
              <w:rPr>
                <w:rFonts w:cs="Arial"/>
                <w:color w:val="auto"/>
                <w:sz w:val="20"/>
                <w:szCs w:val="22"/>
              </w:rPr>
              <w:t>X</w:t>
            </w:r>
          </w:p>
        </w:tc>
        <w:tc>
          <w:tcPr>
            <w:tcW w:w="2346" w:type="dxa"/>
            <w:tcBorders>
              <w:top w:val="nil"/>
            </w:tcBorders>
            <w:shd w:val="clear" w:color="auto" w:fill="auto"/>
          </w:tcPr>
          <w:p w14:paraId="506451C4" w14:textId="0856DBB4" w:rsidR="00E74B62" w:rsidRPr="00BE48DA" w:rsidRDefault="00DE71D2" w:rsidP="00DE71D2">
            <w:pPr>
              <w:spacing w:after="0"/>
              <w:ind w:left="56"/>
              <w:rPr>
                <w:rFonts w:cs="Arial"/>
                <w:color w:val="auto"/>
                <w:sz w:val="20"/>
              </w:rPr>
            </w:pPr>
            <w:r w:rsidRPr="00BE48DA">
              <w:rPr>
                <w:rFonts w:cs="Arial"/>
                <w:color w:val="auto"/>
                <w:sz w:val="20"/>
              </w:rPr>
              <w:t>Dry operation.  Not reasonably likely to occur with GMPs</w:t>
            </w:r>
          </w:p>
        </w:tc>
        <w:tc>
          <w:tcPr>
            <w:tcW w:w="1980" w:type="dxa"/>
            <w:tcBorders>
              <w:top w:val="nil"/>
            </w:tcBorders>
            <w:shd w:val="clear" w:color="auto" w:fill="auto"/>
          </w:tcPr>
          <w:p w14:paraId="33A1A046" w14:textId="77777777" w:rsidR="00E74B62" w:rsidRPr="00BE48DA" w:rsidRDefault="00E74B62" w:rsidP="00E74B62">
            <w:pPr>
              <w:spacing w:after="0"/>
              <w:rPr>
                <w:rFonts w:cs="Arial"/>
                <w:color w:val="auto"/>
                <w:sz w:val="20"/>
              </w:rPr>
            </w:pPr>
          </w:p>
        </w:tc>
        <w:tc>
          <w:tcPr>
            <w:tcW w:w="435" w:type="dxa"/>
            <w:tcBorders>
              <w:top w:val="nil"/>
            </w:tcBorders>
            <w:shd w:val="clear" w:color="auto" w:fill="auto"/>
          </w:tcPr>
          <w:p w14:paraId="5A8E6FA0" w14:textId="77777777" w:rsidR="00E74B62" w:rsidRPr="00BE48DA" w:rsidRDefault="00E74B62" w:rsidP="00E74B62">
            <w:pPr>
              <w:spacing w:after="0"/>
              <w:ind w:left="-144"/>
              <w:jc w:val="center"/>
              <w:rPr>
                <w:rFonts w:ascii="Calibri" w:hAnsi="Calibri" w:cs="Arial"/>
                <w:color w:val="auto"/>
                <w:sz w:val="20"/>
              </w:rPr>
            </w:pPr>
          </w:p>
        </w:tc>
        <w:tc>
          <w:tcPr>
            <w:tcW w:w="423" w:type="dxa"/>
            <w:tcBorders>
              <w:top w:val="nil"/>
            </w:tcBorders>
            <w:shd w:val="clear" w:color="auto" w:fill="auto"/>
          </w:tcPr>
          <w:p w14:paraId="255D30EE" w14:textId="77777777" w:rsidR="00E74B62" w:rsidRPr="00BE48DA" w:rsidRDefault="00E74B62" w:rsidP="00E74B62">
            <w:pPr>
              <w:spacing w:after="0"/>
              <w:ind w:left="-144"/>
              <w:jc w:val="center"/>
              <w:rPr>
                <w:rFonts w:ascii="Calibri" w:hAnsi="Calibri" w:cs="Arial"/>
                <w:color w:val="auto"/>
                <w:sz w:val="20"/>
              </w:rPr>
            </w:pPr>
          </w:p>
        </w:tc>
      </w:tr>
      <w:tr w:rsidR="00E627AA" w:rsidRPr="00BE48DA" w14:paraId="420D38A4" w14:textId="77777777" w:rsidTr="00E627AA">
        <w:trPr>
          <w:cantSplit/>
        </w:trPr>
        <w:tc>
          <w:tcPr>
            <w:tcW w:w="1255" w:type="dxa"/>
            <w:vMerge/>
            <w:vAlign w:val="center"/>
          </w:tcPr>
          <w:p w14:paraId="219A8345" w14:textId="77777777" w:rsidR="00E74B62" w:rsidRPr="00BE48DA" w:rsidRDefault="00E74B62" w:rsidP="00EE48EB">
            <w:pPr>
              <w:ind w:left="56"/>
              <w:rPr>
                <w:rFonts w:cs="Arial"/>
                <w:color w:val="auto"/>
                <w:sz w:val="20"/>
                <w:szCs w:val="22"/>
              </w:rPr>
            </w:pPr>
          </w:p>
        </w:tc>
        <w:tc>
          <w:tcPr>
            <w:tcW w:w="239" w:type="dxa"/>
            <w:shd w:val="clear" w:color="auto" w:fill="auto"/>
          </w:tcPr>
          <w:p w14:paraId="3FAAA165" w14:textId="77777777" w:rsidR="00E74B62" w:rsidRPr="00BE48DA" w:rsidRDefault="00E74B62" w:rsidP="000C5CAB">
            <w:pPr>
              <w:jc w:val="center"/>
              <w:rPr>
                <w:rFonts w:cs="Arial"/>
                <w:color w:val="auto"/>
                <w:sz w:val="20"/>
                <w:szCs w:val="22"/>
              </w:rPr>
            </w:pPr>
            <w:r w:rsidRPr="00BE48DA">
              <w:rPr>
                <w:rFonts w:cs="Arial"/>
                <w:color w:val="auto"/>
                <w:sz w:val="20"/>
                <w:szCs w:val="22"/>
              </w:rPr>
              <w:t>C</w:t>
            </w:r>
          </w:p>
        </w:tc>
        <w:tc>
          <w:tcPr>
            <w:tcW w:w="1656" w:type="dxa"/>
            <w:shd w:val="clear" w:color="auto" w:fill="auto"/>
          </w:tcPr>
          <w:p w14:paraId="0FFE7A6F" w14:textId="04269B30" w:rsidR="00E74B62" w:rsidRPr="00BE48DA" w:rsidRDefault="005A51DC" w:rsidP="00EE48EB">
            <w:pPr>
              <w:ind w:left="56"/>
              <w:rPr>
                <w:rFonts w:cs="Arial"/>
                <w:color w:val="auto"/>
                <w:sz w:val="20"/>
                <w:szCs w:val="22"/>
              </w:rPr>
            </w:pPr>
            <w:r w:rsidRPr="00BE48DA">
              <w:rPr>
                <w:rFonts w:cs="Arial"/>
                <w:color w:val="auto"/>
                <w:sz w:val="20"/>
                <w:szCs w:val="22"/>
              </w:rPr>
              <w:t>None</w:t>
            </w:r>
          </w:p>
        </w:tc>
        <w:tc>
          <w:tcPr>
            <w:tcW w:w="507" w:type="dxa"/>
            <w:shd w:val="clear" w:color="auto" w:fill="auto"/>
          </w:tcPr>
          <w:p w14:paraId="30ABA687" w14:textId="77777777" w:rsidR="00E74B62" w:rsidRPr="00BE48DA" w:rsidRDefault="00E74B62" w:rsidP="00EE48EB">
            <w:pPr>
              <w:jc w:val="center"/>
              <w:rPr>
                <w:rFonts w:cs="Arial"/>
                <w:color w:val="auto"/>
                <w:sz w:val="20"/>
                <w:szCs w:val="22"/>
              </w:rPr>
            </w:pPr>
          </w:p>
        </w:tc>
        <w:tc>
          <w:tcPr>
            <w:tcW w:w="562" w:type="dxa"/>
            <w:shd w:val="clear" w:color="auto" w:fill="auto"/>
          </w:tcPr>
          <w:p w14:paraId="44205758" w14:textId="77777777" w:rsidR="00E74B62" w:rsidRPr="00BE48DA" w:rsidRDefault="00E74B62" w:rsidP="00EE48EB">
            <w:pPr>
              <w:jc w:val="center"/>
              <w:rPr>
                <w:rFonts w:cs="Arial"/>
                <w:color w:val="auto"/>
                <w:sz w:val="20"/>
                <w:szCs w:val="22"/>
              </w:rPr>
            </w:pPr>
          </w:p>
        </w:tc>
        <w:tc>
          <w:tcPr>
            <w:tcW w:w="2346" w:type="dxa"/>
            <w:shd w:val="clear" w:color="auto" w:fill="auto"/>
          </w:tcPr>
          <w:p w14:paraId="27C39DB1" w14:textId="77777777" w:rsidR="00E74B62" w:rsidRPr="00BE48DA" w:rsidRDefault="00E74B62" w:rsidP="00EE48EB">
            <w:pPr>
              <w:ind w:left="56"/>
              <w:rPr>
                <w:rFonts w:cs="Arial"/>
                <w:color w:val="auto"/>
                <w:sz w:val="20"/>
              </w:rPr>
            </w:pPr>
          </w:p>
        </w:tc>
        <w:tc>
          <w:tcPr>
            <w:tcW w:w="1980" w:type="dxa"/>
            <w:shd w:val="clear" w:color="auto" w:fill="auto"/>
          </w:tcPr>
          <w:p w14:paraId="16855729" w14:textId="77777777" w:rsidR="00E74B62" w:rsidRPr="00BE48DA" w:rsidRDefault="00E74B62" w:rsidP="00EE48EB">
            <w:pPr>
              <w:rPr>
                <w:rFonts w:cs="Arial"/>
                <w:color w:val="auto"/>
                <w:sz w:val="20"/>
              </w:rPr>
            </w:pPr>
          </w:p>
        </w:tc>
        <w:tc>
          <w:tcPr>
            <w:tcW w:w="435" w:type="dxa"/>
            <w:shd w:val="clear" w:color="auto" w:fill="auto"/>
          </w:tcPr>
          <w:p w14:paraId="146D7ACB" w14:textId="77777777" w:rsidR="00E74B62" w:rsidRPr="00BE48DA" w:rsidRDefault="00E74B62" w:rsidP="00EE48EB">
            <w:pPr>
              <w:ind w:left="-144"/>
              <w:jc w:val="center"/>
              <w:rPr>
                <w:rFonts w:ascii="Calibri" w:hAnsi="Calibri" w:cs="Arial"/>
                <w:color w:val="auto"/>
                <w:sz w:val="20"/>
              </w:rPr>
            </w:pPr>
          </w:p>
        </w:tc>
        <w:tc>
          <w:tcPr>
            <w:tcW w:w="423" w:type="dxa"/>
            <w:shd w:val="clear" w:color="auto" w:fill="auto"/>
          </w:tcPr>
          <w:p w14:paraId="470C6861" w14:textId="77777777" w:rsidR="00E74B62" w:rsidRPr="00BE48DA" w:rsidRDefault="00E74B62" w:rsidP="00EE48EB">
            <w:pPr>
              <w:ind w:left="-144"/>
              <w:jc w:val="center"/>
              <w:rPr>
                <w:rFonts w:ascii="Calibri" w:hAnsi="Calibri" w:cs="Arial"/>
                <w:color w:val="auto"/>
                <w:sz w:val="20"/>
              </w:rPr>
            </w:pPr>
          </w:p>
        </w:tc>
      </w:tr>
      <w:tr w:rsidR="00E627AA" w:rsidRPr="00BE48DA" w14:paraId="0B1BE028" w14:textId="77777777" w:rsidTr="00E627AA">
        <w:trPr>
          <w:cantSplit/>
        </w:trPr>
        <w:tc>
          <w:tcPr>
            <w:tcW w:w="1255" w:type="dxa"/>
            <w:vMerge/>
            <w:vAlign w:val="center"/>
          </w:tcPr>
          <w:p w14:paraId="1042B888" w14:textId="77777777" w:rsidR="00E74B62" w:rsidRPr="00BE48DA" w:rsidRDefault="00E74B62" w:rsidP="00EE48EB">
            <w:pPr>
              <w:ind w:left="56"/>
              <w:rPr>
                <w:rFonts w:cs="Arial"/>
                <w:color w:val="auto"/>
                <w:sz w:val="20"/>
                <w:szCs w:val="22"/>
              </w:rPr>
            </w:pPr>
          </w:p>
        </w:tc>
        <w:tc>
          <w:tcPr>
            <w:tcW w:w="239" w:type="dxa"/>
            <w:shd w:val="clear" w:color="auto" w:fill="auto"/>
          </w:tcPr>
          <w:p w14:paraId="6AAE01C9" w14:textId="77777777" w:rsidR="00E74B62" w:rsidRPr="00BE48DA" w:rsidRDefault="00E74B62" w:rsidP="000C5CAB">
            <w:pPr>
              <w:jc w:val="center"/>
              <w:rPr>
                <w:rFonts w:cs="Arial"/>
                <w:color w:val="auto"/>
                <w:sz w:val="20"/>
                <w:szCs w:val="22"/>
              </w:rPr>
            </w:pPr>
            <w:r w:rsidRPr="00BE48DA">
              <w:rPr>
                <w:rFonts w:cs="Arial"/>
                <w:color w:val="auto"/>
                <w:sz w:val="20"/>
                <w:szCs w:val="22"/>
              </w:rPr>
              <w:t>P</w:t>
            </w:r>
          </w:p>
        </w:tc>
        <w:tc>
          <w:tcPr>
            <w:tcW w:w="1656" w:type="dxa"/>
            <w:shd w:val="clear" w:color="auto" w:fill="auto"/>
          </w:tcPr>
          <w:p w14:paraId="308767B1" w14:textId="0606DFD5" w:rsidR="00E74B62" w:rsidRPr="00BE48DA" w:rsidRDefault="00B02046" w:rsidP="00EE48EB">
            <w:pPr>
              <w:ind w:left="56"/>
              <w:rPr>
                <w:rFonts w:cs="Arial"/>
                <w:color w:val="auto"/>
                <w:sz w:val="20"/>
                <w:szCs w:val="22"/>
              </w:rPr>
            </w:pPr>
            <w:r w:rsidRPr="00BE48DA">
              <w:rPr>
                <w:rFonts w:cs="Arial"/>
                <w:color w:val="auto"/>
                <w:sz w:val="20"/>
                <w:szCs w:val="22"/>
              </w:rPr>
              <w:t>None</w:t>
            </w:r>
          </w:p>
        </w:tc>
        <w:tc>
          <w:tcPr>
            <w:tcW w:w="507" w:type="dxa"/>
            <w:shd w:val="clear" w:color="auto" w:fill="auto"/>
          </w:tcPr>
          <w:p w14:paraId="55A1CBD0" w14:textId="77777777" w:rsidR="00E74B62" w:rsidRPr="00BE48DA" w:rsidRDefault="00E74B62" w:rsidP="00EE48EB">
            <w:pPr>
              <w:jc w:val="center"/>
              <w:rPr>
                <w:rFonts w:cs="Arial"/>
                <w:color w:val="auto"/>
                <w:sz w:val="20"/>
                <w:szCs w:val="22"/>
              </w:rPr>
            </w:pPr>
          </w:p>
        </w:tc>
        <w:tc>
          <w:tcPr>
            <w:tcW w:w="562" w:type="dxa"/>
            <w:shd w:val="clear" w:color="auto" w:fill="auto"/>
          </w:tcPr>
          <w:p w14:paraId="3B14D496" w14:textId="77777777" w:rsidR="00E74B62" w:rsidRPr="00BE48DA" w:rsidRDefault="00E74B62" w:rsidP="00EE48EB">
            <w:pPr>
              <w:jc w:val="center"/>
              <w:rPr>
                <w:rFonts w:cs="Arial"/>
                <w:color w:val="auto"/>
                <w:sz w:val="20"/>
                <w:szCs w:val="22"/>
              </w:rPr>
            </w:pPr>
          </w:p>
        </w:tc>
        <w:tc>
          <w:tcPr>
            <w:tcW w:w="2346" w:type="dxa"/>
            <w:shd w:val="clear" w:color="auto" w:fill="auto"/>
          </w:tcPr>
          <w:p w14:paraId="292C5928" w14:textId="77777777" w:rsidR="00E74B62" w:rsidRPr="00BE48DA" w:rsidRDefault="00E74B62" w:rsidP="00EE48EB">
            <w:pPr>
              <w:ind w:left="56"/>
              <w:rPr>
                <w:rFonts w:cs="Arial"/>
                <w:color w:val="auto"/>
                <w:sz w:val="20"/>
              </w:rPr>
            </w:pPr>
          </w:p>
        </w:tc>
        <w:tc>
          <w:tcPr>
            <w:tcW w:w="1980" w:type="dxa"/>
            <w:shd w:val="clear" w:color="auto" w:fill="auto"/>
          </w:tcPr>
          <w:p w14:paraId="25652521" w14:textId="77777777" w:rsidR="00E74B62" w:rsidRPr="00BE48DA" w:rsidRDefault="00E74B62" w:rsidP="00EE48EB">
            <w:pPr>
              <w:rPr>
                <w:rFonts w:cs="Arial"/>
                <w:color w:val="auto"/>
                <w:sz w:val="20"/>
              </w:rPr>
            </w:pPr>
          </w:p>
        </w:tc>
        <w:tc>
          <w:tcPr>
            <w:tcW w:w="435" w:type="dxa"/>
            <w:shd w:val="clear" w:color="auto" w:fill="auto"/>
          </w:tcPr>
          <w:p w14:paraId="344E3569" w14:textId="77777777" w:rsidR="00E74B62" w:rsidRPr="00BE48DA" w:rsidRDefault="00E74B62" w:rsidP="00EE48EB">
            <w:pPr>
              <w:ind w:left="-144"/>
              <w:jc w:val="center"/>
              <w:rPr>
                <w:rFonts w:ascii="Calibri" w:hAnsi="Calibri" w:cs="Arial"/>
                <w:color w:val="auto"/>
                <w:sz w:val="20"/>
              </w:rPr>
            </w:pPr>
          </w:p>
        </w:tc>
        <w:tc>
          <w:tcPr>
            <w:tcW w:w="423" w:type="dxa"/>
            <w:shd w:val="clear" w:color="auto" w:fill="auto"/>
          </w:tcPr>
          <w:p w14:paraId="3763CF7E" w14:textId="77777777" w:rsidR="00E74B62" w:rsidRPr="00BE48DA" w:rsidRDefault="00E74B62" w:rsidP="00EE48EB">
            <w:pPr>
              <w:ind w:left="-144"/>
              <w:jc w:val="center"/>
              <w:rPr>
                <w:rFonts w:ascii="Calibri" w:hAnsi="Calibri" w:cs="Arial"/>
                <w:color w:val="auto"/>
                <w:sz w:val="20"/>
              </w:rPr>
            </w:pPr>
          </w:p>
        </w:tc>
      </w:tr>
      <w:tr w:rsidR="00E627AA" w:rsidRPr="00BE48DA" w14:paraId="5A64C657" w14:textId="77777777" w:rsidTr="00E627AA">
        <w:trPr>
          <w:cantSplit/>
          <w:trHeight w:val="287"/>
        </w:trPr>
        <w:tc>
          <w:tcPr>
            <w:tcW w:w="1255" w:type="dxa"/>
            <w:vMerge w:val="restart"/>
            <w:shd w:val="clear" w:color="auto" w:fill="auto"/>
          </w:tcPr>
          <w:p w14:paraId="70D4AF3B" w14:textId="7B672203" w:rsidR="00E74B62" w:rsidRPr="00BE48DA" w:rsidRDefault="00E74B62" w:rsidP="00E74B62">
            <w:pPr>
              <w:spacing w:after="0"/>
              <w:ind w:left="56"/>
              <w:rPr>
                <w:rFonts w:cs="Arial"/>
                <w:color w:val="auto"/>
                <w:sz w:val="20"/>
                <w:szCs w:val="22"/>
              </w:rPr>
            </w:pPr>
            <w:r w:rsidRPr="00BE48DA">
              <w:rPr>
                <w:rFonts w:cs="Arial"/>
                <w:color w:val="auto"/>
                <w:sz w:val="20"/>
                <w:szCs w:val="22"/>
              </w:rPr>
              <w:t>Cooler Storage</w:t>
            </w:r>
          </w:p>
        </w:tc>
        <w:tc>
          <w:tcPr>
            <w:tcW w:w="239" w:type="dxa"/>
            <w:shd w:val="clear" w:color="auto" w:fill="auto"/>
          </w:tcPr>
          <w:p w14:paraId="2A534C37" w14:textId="77777777" w:rsidR="00E74B62" w:rsidRPr="00BE48DA" w:rsidRDefault="00E74B62" w:rsidP="000C5CAB">
            <w:pPr>
              <w:spacing w:after="0"/>
              <w:jc w:val="center"/>
              <w:rPr>
                <w:rFonts w:cs="Arial"/>
                <w:color w:val="auto"/>
                <w:sz w:val="20"/>
                <w:szCs w:val="22"/>
              </w:rPr>
            </w:pPr>
            <w:r w:rsidRPr="00BE48DA">
              <w:rPr>
                <w:rFonts w:cs="Arial"/>
                <w:color w:val="auto"/>
                <w:sz w:val="20"/>
                <w:szCs w:val="22"/>
              </w:rPr>
              <w:t>B</w:t>
            </w:r>
          </w:p>
        </w:tc>
        <w:tc>
          <w:tcPr>
            <w:tcW w:w="1656" w:type="dxa"/>
            <w:shd w:val="clear" w:color="auto" w:fill="auto"/>
          </w:tcPr>
          <w:p w14:paraId="589FB577" w14:textId="50C59BC9" w:rsidR="00E74B62" w:rsidRPr="00BE48DA" w:rsidRDefault="00B02046" w:rsidP="00E74B62">
            <w:pPr>
              <w:spacing w:after="0"/>
              <w:ind w:left="56"/>
              <w:rPr>
                <w:rFonts w:cs="Arial"/>
                <w:color w:val="auto"/>
                <w:sz w:val="20"/>
                <w:szCs w:val="22"/>
              </w:rPr>
            </w:pPr>
            <w:r w:rsidRPr="00BE48DA">
              <w:rPr>
                <w:rFonts w:cs="Arial"/>
                <w:color w:val="auto"/>
                <w:sz w:val="20"/>
                <w:szCs w:val="22"/>
              </w:rPr>
              <w:t>Environmental pathogens</w:t>
            </w:r>
          </w:p>
        </w:tc>
        <w:tc>
          <w:tcPr>
            <w:tcW w:w="507" w:type="dxa"/>
            <w:shd w:val="clear" w:color="auto" w:fill="auto"/>
          </w:tcPr>
          <w:p w14:paraId="02018E1F" w14:textId="77777777" w:rsidR="00E74B62" w:rsidRPr="00BE48DA" w:rsidRDefault="00E74B62" w:rsidP="00E74B62">
            <w:pPr>
              <w:spacing w:after="0"/>
              <w:jc w:val="center"/>
              <w:rPr>
                <w:rFonts w:cs="Arial"/>
                <w:color w:val="auto"/>
                <w:sz w:val="20"/>
                <w:szCs w:val="22"/>
              </w:rPr>
            </w:pPr>
          </w:p>
        </w:tc>
        <w:tc>
          <w:tcPr>
            <w:tcW w:w="562" w:type="dxa"/>
            <w:shd w:val="clear" w:color="auto" w:fill="auto"/>
          </w:tcPr>
          <w:p w14:paraId="10B5E05B" w14:textId="339ECEE8" w:rsidR="00E74B62" w:rsidRPr="00BE48DA" w:rsidRDefault="00DE71D2" w:rsidP="00E74B62">
            <w:pPr>
              <w:spacing w:after="0"/>
              <w:jc w:val="center"/>
              <w:rPr>
                <w:rFonts w:cs="Arial"/>
                <w:color w:val="auto"/>
                <w:sz w:val="20"/>
                <w:szCs w:val="22"/>
              </w:rPr>
            </w:pPr>
            <w:r w:rsidRPr="00BE48DA">
              <w:rPr>
                <w:rFonts w:cs="Arial"/>
                <w:color w:val="auto"/>
                <w:sz w:val="20"/>
                <w:szCs w:val="22"/>
              </w:rPr>
              <w:t>X</w:t>
            </w:r>
          </w:p>
        </w:tc>
        <w:tc>
          <w:tcPr>
            <w:tcW w:w="2346" w:type="dxa"/>
            <w:shd w:val="clear" w:color="auto" w:fill="auto"/>
          </w:tcPr>
          <w:p w14:paraId="2C6CB32B" w14:textId="06CB7B04" w:rsidR="00E74B62" w:rsidRPr="00BE48DA" w:rsidRDefault="00DE71D2" w:rsidP="00EE48EB">
            <w:pPr>
              <w:spacing w:after="0"/>
              <w:ind w:left="56"/>
              <w:rPr>
                <w:rFonts w:cs="Arial"/>
                <w:color w:val="auto"/>
                <w:sz w:val="20"/>
              </w:rPr>
            </w:pPr>
            <w:r w:rsidRPr="00BE48DA">
              <w:rPr>
                <w:rFonts w:cs="Arial"/>
                <w:color w:val="auto"/>
                <w:sz w:val="20"/>
              </w:rPr>
              <w:t>Dry operation.  Not reasonably likely to occur with GMPs</w:t>
            </w:r>
          </w:p>
        </w:tc>
        <w:tc>
          <w:tcPr>
            <w:tcW w:w="1980" w:type="dxa"/>
            <w:shd w:val="clear" w:color="auto" w:fill="auto"/>
          </w:tcPr>
          <w:p w14:paraId="61223443" w14:textId="77777777" w:rsidR="00E74B62" w:rsidRPr="00BE48DA" w:rsidRDefault="00E74B62" w:rsidP="00E74B62">
            <w:pPr>
              <w:spacing w:after="0"/>
              <w:rPr>
                <w:rFonts w:cs="Arial"/>
                <w:color w:val="auto"/>
                <w:sz w:val="20"/>
              </w:rPr>
            </w:pPr>
          </w:p>
        </w:tc>
        <w:tc>
          <w:tcPr>
            <w:tcW w:w="435" w:type="dxa"/>
            <w:shd w:val="clear" w:color="auto" w:fill="auto"/>
          </w:tcPr>
          <w:p w14:paraId="783BDEA7" w14:textId="77777777" w:rsidR="00E74B62" w:rsidRPr="00BE48DA" w:rsidRDefault="00E74B62" w:rsidP="00E74B62">
            <w:pPr>
              <w:spacing w:after="0"/>
              <w:ind w:left="-144"/>
              <w:jc w:val="center"/>
              <w:rPr>
                <w:rFonts w:ascii="Calibri" w:hAnsi="Calibri" w:cs="Arial"/>
                <w:color w:val="auto"/>
                <w:sz w:val="20"/>
              </w:rPr>
            </w:pPr>
          </w:p>
        </w:tc>
        <w:tc>
          <w:tcPr>
            <w:tcW w:w="423" w:type="dxa"/>
            <w:shd w:val="clear" w:color="auto" w:fill="auto"/>
          </w:tcPr>
          <w:p w14:paraId="2BD9B796" w14:textId="77777777" w:rsidR="00E74B62" w:rsidRPr="00BE48DA" w:rsidRDefault="00E74B62" w:rsidP="00E74B62">
            <w:pPr>
              <w:spacing w:after="0"/>
              <w:ind w:left="-144"/>
              <w:jc w:val="center"/>
              <w:rPr>
                <w:rFonts w:ascii="Calibri" w:hAnsi="Calibri" w:cs="Arial"/>
                <w:color w:val="auto"/>
                <w:sz w:val="20"/>
              </w:rPr>
            </w:pPr>
          </w:p>
        </w:tc>
      </w:tr>
      <w:tr w:rsidR="00E627AA" w:rsidRPr="00BE48DA" w14:paraId="2B74D993" w14:textId="77777777" w:rsidTr="00E627AA">
        <w:trPr>
          <w:cantSplit/>
          <w:trHeight w:val="251"/>
        </w:trPr>
        <w:tc>
          <w:tcPr>
            <w:tcW w:w="1255" w:type="dxa"/>
            <w:vMerge/>
            <w:shd w:val="clear" w:color="auto" w:fill="auto"/>
          </w:tcPr>
          <w:p w14:paraId="6719D111" w14:textId="77777777" w:rsidR="00E74B62" w:rsidRPr="00BE48DA" w:rsidRDefault="00E74B62" w:rsidP="00E74B62">
            <w:pPr>
              <w:spacing w:after="0"/>
              <w:ind w:left="56"/>
              <w:rPr>
                <w:rFonts w:cs="Arial"/>
                <w:color w:val="auto"/>
                <w:sz w:val="20"/>
                <w:szCs w:val="22"/>
              </w:rPr>
            </w:pPr>
          </w:p>
        </w:tc>
        <w:tc>
          <w:tcPr>
            <w:tcW w:w="239" w:type="dxa"/>
            <w:shd w:val="clear" w:color="auto" w:fill="auto"/>
          </w:tcPr>
          <w:p w14:paraId="647674BB" w14:textId="77777777" w:rsidR="00E74B62" w:rsidRPr="00BE48DA" w:rsidRDefault="00E74B62" w:rsidP="000C5CAB">
            <w:pPr>
              <w:spacing w:after="0"/>
              <w:jc w:val="center"/>
              <w:rPr>
                <w:rFonts w:cs="Arial"/>
                <w:color w:val="auto"/>
                <w:sz w:val="20"/>
                <w:szCs w:val="22"/>
              </w:rPr>
            </w:pPr>
            <w:r w:rsidRPr="00BE48DA">
              <w:rPr>
                <w:rFonts w:cs="Arial"/>
                <w:color w:val="auto"/>
                <w:sz w:val="20"/>
                <w:szCs w:val="22"/>
              </w:rPr>
              <w:t>C</w:t>
            </w:r>
          </w:p>
        </w:tc>
        <w:tc>
          <w:tcPr>
            <w:tcW w:w="1656" w:type="dxa"/>
            <w:shd w:val="clear" w:color="auto" w:fill="auto"/>
          </w:tcPr>
          <w:p w14:paraId="03BC6AA3" w14:textId="77777777" w:rsidR="00E74B62" w:rsidRDefault="00B02046" w:rsidP="005E36D6">
            <w:pPr>
              <w:spacing w:after="0"/>
              <w:ind w:left="55"/>
              <w:rPr>
                <w:rFonts w:cs="Arial"/>
                <w:color w:val="auto"/>
                <w:sz w:val="20"/>
                <w:szCs w:val="22"/>
              </w:rPr>
            </w:pPr>
            <w:r w:rsidRPr="00BE48DA">
              <w:rPr>
                <w:rFonts w:cs="Arial"/>
                <w:color w:val="auto"/>
                <w:sz w:val="20"/>
                <w:szCs w:val="22"/>
              </w:rPr>
              <w:t>Ammonia from refrigeration</w:t>
            </w:r>
          </w:p>
          <w:p w14:paraId="2F6917EE" w14:textId="70D81C73" w:rsidR="005E36D6" w:rsidRPr="00BE48DA" w:rsidRDefault="005E36D6" w:rsidP="005E36D6">
            <w:pPr>
              <w:spacing w:after="0"/>
              <w:ind w:left="55"/>
              <w:rPr>
                <w:rFonts w:cs="Arial"/>
                <w:color w:val="auto"/>
                <w:sz w:val="20"/>
                <w:szCs w:val="22"/>
              </w:rPr>
            </w:pPr>
          </w:p>
        </w:tc>
        <w:tc>
          <w:tcPr>
            <w:tcW w:w="507" w:type="dxa"/>
            <w:shd w:val="clear" w:color="auto" w:fill="auto"/>
          </w:tcPr>
          <w:p w14:paraId="6DC7D1CF" w14:textId="77777777" w:rsidR="00E74B62" w:rsidRPr="00BE48DA" w:rsidRDefault="00E74B62" w:rsidP="00E74B62">
            <w:pPr>
              <w:spacing w:after="0"/>
              <w:jc w:val="center"/>
              <w:rPr>
                <w:rFonts w:cs="Arial"/>
                <w:color w:val="auto"/>
                <w:sz w:val="20"/>
                <w:szCs w:val="22"/>
              </w:rPr>
            </w:pPr>
          </w:p>
        </w:tc>
        <w:tc>
          <w:tcPr>
            <w:tcW w:w="562" w:type="dxa"/>
            <w:shd w:val="clear" w:color="auto" w:fill="auto"/>
          </w:tcPr>
          <w:p w14:paraId="25C8F5ED" w14:textId="5845581E" w:rsidR="00E74B62" w:rsidRPr="00BE48DA" w:rsidRDefault="00DE71D2" w:rsidP="00E74B62">
            <w:pPr>
              <w:spacing w:after="0"/>
              <w:jc w:val="center"/>
              <w:rPr>
                <w:rFonts w:cs="Arial"/>
                <w:color w:val="auto"/>
                <w:sz w:val="20"/>
                <w:szCs w:val="22"/>
              </w:rPr>
            </w:pPr>
            <w:r w:rsidRPr="00BE48DA">
              <w:rPr>
                <w:rFonts w:cs="Arial"/>
                <w:color w:val="auto"/>
                <w:sz w:val="20"/>
                <w:szCs w:val="22"/>
              </w:rPr>
              <w:t>X</w:t>
            </w:r>
          </w:p>
        </w:tc>
        <w:tc>
          <w:tcPr>
            <w:tcW w:w="2346" w:type="dxa"/>
            <w:shd w:val="clear" w:color="auto" w:fill="auto"/>
          </w:tcPr>
          <w:p w14:paraId="298F452A" w14:textId="7426FEEF" w:rsidR="00E74B62" w:rsidRPr="00BE48DA" w:rsidRDefault="00B02046" w:rsidP="00EE48EB">
            <w:pPr>
              <w:spacing w:after="0"/>
              <w:ind w:left="56"/>
              <w:rPr>
                <w:rFonts w:cs="Arial"/>
                <w:color w:val="auto"/>
                <w:sz w:val="20"/>
              </w:rPr>
            </w:pPr>
            <w:r w:rsidRPr="00BE48DA">
              <w:rPr>
                <w:rFonts w:cs="Arial"/>
                <w:color w:val="auto"/>
                <w:sz w:val="20"/>
              </w:rPr>
              <w:t>Not reasonably likely to occur with GMPs</w:t>
            </w:r>
          </w:p>
        </w:tc>
        <w:tc>
          <w:tcPr>
            <w:tcW w:w="1980" w:type="dxa"/>
            <w:shd w:val="clear" w:color="auto" w:fill="auto"/>
          </w:tcPr>
          <w:p w14:paraId="785D1B58" w14:textId="77777777" w:rsidR="00E74B62" w:rsidRPr="00BE48DA" w:rsidRDefault="00E74B62" w:rsidP="00E74B62">
            <w:pPr>
              <w:spacing w:after="0"/>
              <w:rPr>
                <w:rFonts w:cs="Arial"/>
                <w:color w:val="auto"/>
                <w:sz w:val="20"/>
              </w:rPr>
            </w:pPr>
          </w:p>
        </w:tc>
        <w:tc>
          <w:tcPr>
            <w:tcW w:w="435" w:type="dxa"/>
            <w:shd w:val="clear" w:color="auto" w:fill="auto"/>
          </w:tcPr>
          <w:p w14:paraId="26EEFCED" w14:textId="77777777" w:rsidR="00E74B62" w:rsidRPr="00BE48DA" w:rsidRDefault="00E74B62" w:rsidP="00E74B62">
            <w:pPr>
              <w:spacing w:after="0"/>
              <w:ind w:left="-144"/>
              <w:jc w:val="center"/>
              <w:rPr>
                <w:rFonts w:ascii="Calibri" w:hAnsi="Calibri" w:cs="Arial"/>
                <w:color w:val="auto"/>
                <w:sz w:val="20"/>
              </w:rPr>
            </w:pPr>
          </w:p>
        </w:tc>
        <w:tc>
          <w:tcPr>
            <w:tcW w:w="423" w:type="dxa"/>
            <w:shd w:val="clear" w:color="auto" w:fill="auto"/>
          </w:tcPr>
          <w:p w14:paraId="3969D09D" w14:textId="77777777" w:rsidR="00E74B62" w:rsidRPr="00BE48DA" w:rsidRDefault="00E74B62" w:rsidP="00E74B62">
            <w:pPr>
              <w:spacing w:after="0"/>
              <w:ind w:left="-144"/>
              <w:jc w:val="center"/>
              <w:rPr>
                <w:rFonts w:ascii="Calibri" w:hAnsi="Calibri" w:cs="Arial"/>
                <w:color w:val="auto"/>
                <w:sz w:val="20"/>
              </w:rPr>
            </w:pPr>
          </w:p>
        </w:tc>
      </w:tr>
      <w:tr w:rsidR="00E627AA" w:rsidRPr="00BE48DA" w14:paraId="35DD95CD" w14:textId="77777777" w:rsidTr="00E627AA">
        <w:trPr>
          <w:cantSplit/>
        </w:trPr>
        <w:tc>
          <w:tcPr>
            <w:tcW w:w="1255" w:type="dxa"/>
            <w:vMerge/>
            <w:shd w:val="clear" w:color="auto" w:fill="auto"/>
          </w:tcPr>
          <w:p w14:paraId="3CCB9B45" w14:textId="77777777" w:rsidR="00E74B62" w:rsidRPr="00BE48DA" w:rsidRDefault="00E74B62" w:rsidP="00E74B62">
            <w:pPr>
              <w:spacing w:after="0"/>
              <w:ind w:left="56"/>
              <w:rPr>
                <w:rFonts w:cs="Arial"/>
                <w:color w:val="auto"/>
                <w:sz w:val="20"/>
                <w:szCs w:val="22"/>
              </w:rPr>
            </w:pPr>
          </w:p>
        </w:tc>
        <w:tc>
          <w:tcPr>
            <w:tcW w:w="239" w:type="dxa"/>
            <w:shd w:val="clear" w:color="auto" w:fill="auto"/>
          </w:tcPr>
          <w:p w14:paraId="6A1068C0" w14:textId="77777777" w:rsidR="00E74B62" w:rsidRPr="00BE48DA" w:rsidRDefault="00E74B62" w:rsidP="000C5CAB">
            <w:pPr>
              <w:spacing w:after="0"/>
              <w:jc w:val="center"/>
              <w:rPr>
                <w:rFonts w:cs="Arial"/>
                <w:color w:val="auto"/>
                <w:sz w:val="20"/>
                <w:szCs w:val="22"/>
              </w:rPr>
            </w:pPr>
            <w:r w:rsidRPr="00BE48DA">
              <w:rPr>
                <w:rFonts w:cs="Arial"/>
                <w:color w:val="auto"/>
                <w:sz w:val="20"/>
                <w:szCs w:val="22"/>
              </w:rPr>
              <w:t>P</w:t>
            </w:r>
          </w:p>
        </w:tc>
        <w:tc>
          <w:tcPr>
            <w:tcW w:w="1656" w:type="dxa"/>
            <w:shd w:val="clear" w:color="auto" w:fill="auto"/>
          </w:tcPr>
          <w:p w14:paraId="128F80EB" w14:textId="6A86FD59" w:rsidR="00E74B62" w:rsidRPr="00BE48DA" w:rsidRDefault="00B02046" w:rsidP="00EE48EB">
            <w:pPr>
              <w:ind w:left="56"/>
              <w:rPr>
                <w:rFonts w:cs="Arial"/>
                <w:color w:val="auto"/>
                <w:sz w:val="20"/>
                <w:szCs w:val="22"/>
              </w:rPr>
            </w:pPr>
            <w:r w:rsidRPr="00BE48DA">
              <w:rPr>
                <w:rFonts w:cs="Arial"/>
                <w:color w:val="auto"/>
                <w:sz w:val="20"/>
                <w:szCs w:val="22"/>
              </w:rPr>
              <w:t xml:space="preserve">None </w:t>
            </w:r>
          </w:p>
        </w:tc>
        <w:tc>
          <w:tcPr>
            <w:tcW w:w="507" w:type="dxa"/>
            <w:shd w:val="clear" w:color="auto" w:fill="auto"/>
          </w:tcPr>
          <w:p w14:paraId="265171D1" w14:textId="77777777" w:rsidR="00E74B62" w:rsidRPr="00BE48DA" w:rsidRDefault="00E74B62" w:rsidP="00E74B62">
            <w:pPr>
              <w:spacing w:after="0"/>
              <w:jc w:val="center"/>
              <w:rPr>
                <w:rFonts w:cs="Arial"/>
                <w:color w:val="auto"/>
                <w:sz w:val="20"/>
                <w:szCs w:val="22"/>
              </w:rPr>
            </w:pPr>
          </w:p>
        </w:tc>
        <w:tc>
          <w:tcPr>
            <w:tcW w:w="562" w:type="dxa"/>
            <w:shd w:val="clear" w:color="auto" w:fill="auto"/>
          </w:tcPr>
          <w:p w14:paraId="1D882C7B" w14:textId="77777777" w:rsidR="00E74B62" w:rsidRPr="00BE48DA" w:rsidRDefault="00E74B62" w:rsidP="00E74B62">
            <w:pPr>
              <w:spacing w:after="0"/>
              <w:jc w:val="center"/>
              <w:rPr>
                <w:rFonts w:cs="Arial"/>
                <w:color w:val="auto"/>
                <w:sz w:val="20"/>
                <w:szCs w:val="22"/>
              </w:rPr>
            </w:pPr>
          </w:p>
        </w:tc>
        <w:tc>
          <w:tcPr>
            <w:tcW w:w="2346" w:type="dxa"/>
            <w:shd w:val="clear" w:color="auto" w:fill="auto"/>
          </w:tcPr>
          <w:p w14:paraId="0C1F1E17" w14:textId="77777777" w:rsidR="00E74B62" w:rsidRPr="00BE48DA" w:rsidRDefault="00E74B62" w:rsidP="00EE48EB">
            <w:pPr>
              <w:spacing w:after="0"/>
              <w:ind w:left="56"/>
              <w:rPr>
                <w:rFonts w:cs="Arial"/>
                <w:color w:val="auto"/>
                <w:sz w:val="20"/>
              </w:rPr>
            </w:pPr>
          </w:p>
        </w:tc>
        <w:tc>
          <w:tcPr>
            <w:tcW w:w="1980" w:type="dxa"/>
            <w:shd w:val="clear" w:color="auto" w:fill="auto"/>
          </w:tcPr>
          <w:p w14:paraId="20D1FCB3" w14:textId="77777777" w:rsidR="00E74B62" w:rsidRPr="00BE48DA" w:rsidRDefault="00E74B62" w:rsidP="00E74B62">
            <w:pPr>
              <w:spacing w:after="0"/>
              <w:rPr>
                <w:rFonts w:cs="Arial"/>
                <w:color w:val="auto"/>
                <w:sz w:val="20"/>
              </w:rPr>
            </w:pPr>
          </w:p>
        </w:tc>
        <w:tc>
          <w:tcPr>
            <w:tcW w:w="435" w:type="dxa"/>
            <w:shd w:val="clear" w:color="auto" w:fill="auto"/>
          </w:tcPr>
          <w:p w14:paraId="32D8162D" w14:textId="77777777" w:rsidR="00E74B62" w:rsidRPr="00BE48DA" w:rsidRDefault="00E74B62" w:rsidP="00E74B62">
            <w:pPr>
              <w:spacing w:after="0"/>
              <w:ind w:left="-144"/>
              <w:jc w:val="center"/>
              <w:rPr>
                <w:rFonts w:ascii="Calibri" w:hAnsi="Calibri" w:cs="Arial"/>
                <w:color w:val="auto"/>
                <w:sz w:val="20"/>
              </w:rPr>
            </w:pPr>
          </w:p>
        </w:tc>
        <w:tc>
          <w:tcPr>
            <w:tcW w:w="423" w:type="dxa"/>
            <w:shd w:val="clear" w:color="auto" w:fill="auto"/>
          </w:tcPr>
          <w:p w14:paraId="26D78A33" w14:textId="77777777" w:rsidR="00E74B62" w:rsidRPr="00BE48DA" w:rsidRDefault="00E74B62" w:rsidP="00E74B62">
            <w:pPr>
              <w:spacing w:after="0"/>
              <w:ind w:left="-144"/>
              <w:jc w:val="center"/>
              <w:rPr>
                <w:rFonts w:ascii="Calibri" w:hAnsi="Calibri" w:cs="Arial"/>
                <w:color w:val="auto"/>
                <w:sz w:val="20"/>
              </w:rPr>
            </w:pPr>
          </w:p>
        </w:tc>
      </w:tr>
      <w:tr w:rsidR="00E627AA" w:rsidRPr="00BE48DA" w14:paraId="24AC55E2" w14:textId="77777777" w:rsidTr="00E627AA">
        <w:trPr>
          <w:cantSplit/>
          <w:trHeight w:val="188"/>
        </w:trPr>
        <w:tc>
          <w:tcPr>
            <w:tcW w:w="1255" w:type="dxa"/>
            <w:vMerge w:val="restart"/>
            <w:shd w:val="clear" w:color="auto" w:fill="auto"/>
          </w:tcPr>
          <w:p w14:paraId="10C8BA0F" w14:textId="6CFE93D6" w:rsidR="00E74B62" w:rsidRPr="00BE48DA" w:rsidRDefault="00E74B62" w:rsidP="00E74B62">
            <w:pPr>
              <w:spacing w:after="0"/>
              <w:ind w:left="56"/>
              <w:rPr>
                <w:rFonts w:cs="Arial"/>
                <w:color w:val="auto"/>
                <w:sz w:val="20"/>
                <w:szCs w:val="22"/>
              </w:rPr>
            </w:pPr>
            <w:r w:rsidRPr="00BE48DA">
              <w:rPr>
                <w:rFonts w:cs="Arial"/>
                <w:color w:val="auto"/>
                <w:sz w:val="20"/>
                <w:szCs w:val="22"/>
              </w:rPr>
              <w:t>Color, Size &amp; Soft Sorting</w:t>
            </w:r>
          </w:p>
        </w:tc>
        <w:tc>
          <w:tcPr>
            <w:tcW w:w="239" w:type="dxa"/>
            <w:shd w:val="clear" w:color="auto" w:fill="auto"/>
          </w:tcPr>
          <w:p w14:paraId="7F968A17" w14:textId="77777777" w:rsidR="00E74B62" w:rsidRPr="00BE48DA" w:rsidRDefault="00E74B62" w:rsidP="000C5CAB">
            <w:pPr>
              <w:spacing w:after="0"/>
              <w:jc w:val="center"/>
              <w:rPr>
                <w:rFonts w:cs="Arial"/>
                <w:color w:val="auto"/>
                <w:sz w:val="20"/>
                <w:szCs w:val="22"/>
              </w:rPr>
            </w:pPr>
            <w:r w:rsidRPr="00BE48DA">
              <w:rPr>
                <w:rFonts w:cs="Arial"/>
                <w:color w:val="auto"/>
                <w:sz w:val="20"/>
                <w:szCs w:val="22"/>
              </w:rPr>
              <w:t>B</w:t>
            </w:r>
          </w:p>
        </w:tc>
        <w:tc>
          <w:tcPr>
            <w:tcW w:w="1656" w:type="dxa"/>
            <w:shd w:val="clear" w:color="auto" w:fill="auto"/>
          </w:tcPr>
          <w:p w14:paraId="4D3CA0D8" w14:textId="7A621BE7" w:rsidR="00E74B62" w:rsidRPr="00BE48DA" w:rsidRDefault="00B02046" w:rsidP="00E74B62">
            <w:pPr>
              <w:spacing w:after="0"/>
              <w:ind w:left="56"/>
              <w:rPr>
                <w:rFonts w:cs="Arial"/>
                <w:color w:val="auto"/>
                <w:sz w:val="20"/>
                <w:szCs w:val="22"/>
              </w:rPr>
            </w:pPr>
            <w:r w:rsidRPr="00BE48DA">
              <w:rPr>
                <w:rFonts w:cs="Arial"/>
                <w:color w:val="auto"/>
                <w:sz w:val="20"/>
                <w:szCs w:val="22"/>
              </w:rPr>
              <w:t>Environmental pathogens</w:t>
            </w:r>
          </w:p>
        </w:tc>
        <w:tc>
          <w:tcPr>
            <w:tcW w:w="507" w:type="dxa"/>
            <w:shd w:val="clear" w:color="auto" w:fill="auto"/>
          </w:tcPr>
          <w:p w14:paraId="29F36E7D" w14:textId="77777777" w:rsidR="00E74B62" w:rsidRPr="00BE48DA" w:rsidRDefault="00E74B62" w:rsidP="00E74B62">
            <w:pPr>
              <w:spacing w:after="0"/>
              <w:jc w:val="center"/>
              <w:rPr>
                <w:rFonts w:cs="Arial"/>
                <w:color w:val="auto"/>
                <w:sz w:val="20"/>
                <w:szCs w:val="22"/>
              </w:rPr>
            </w:pPr>
          </w:p>
        </w:tc>
        <w:tc>
          <w:tcPr>
            <w:tcW w:w="562" w:type="dxa"/>
            <w:shd w:val="clear" w:color="auto" w:fill="auto"/>
          </w:tcPr>
          <w:p w14:paraId="7AE27A16" w14:textId="77524AE4" w:rsidR="00E74B62" w:rsidRPr="00BE48DA" w:rsidRDefault="00DE71D2" w:rsidP="00E74B62">
            <w:pPr>
              <w:spacing w:after="0"/>
              <w:jc w:val="center"/>
              <w:rPr>
                <w:rFonts w:cs="Arial"/>
                <w:color w:val="auto"/>
                <w:sz w:val="20"/>
                <w:szCs w:val="22"/>
              </w:rPr>
            </w:pPr>
            <w:r w:rsidRPr="00BE48DA">
              <w:rPr>
                <w:rFonts w:cs="Arial"/>
                <w:color w:val="auto"/>
                <w:sz w:val="20"/>
                <w:szCs w:val="22"/>
              </w:rPr>
              <w:t>X</w:t>
            </w:r>
          </w:p>
        </w:tc>
        <w:tc>
          <w:tcPr>
            <w:tcW w:w="2346" w:type="dxa"/>
            <w:shd w:val="clear" w:color="auto" w:fill="auto"/>
          </w:tcPr>
          <w:p w14:paraId="5D72A589" w14:textId="170F0486" w:rsidR="00E74B62" w:rsidRPr="00BE48DA" w:rsidRDefault="00DE71D2" w:rsidP="00EE48EB">
            <w:pPr>
              <w:spacing w:after="0"/>
              <w:ind w:left="56"/>
              <w:rPr>
                <w:rFonts w:cs="Arial"/>
                <w:color w:val="auto"/>
                <w:sz w:val="20"/>
              </w:rPr>
            </w:pPr>
            <w:r w:rsidRPr="00BE48DA">
              <w:rPr>
                <w:rFonts w:cs="Arial"/>
                <w:color w:val="auto"/>
                <w:sz w:val="20"/>
              </w:rPr>
              <w:t>Dry operation.  Not reasonably likely to occur with GMPs</w:t>
            </w:r>
          </w:p>
        </w:tc>
        <w:tc>
          <w:tcPr>
            <w:tcW w:w="1980" w:type="dxa"/>
            <w:shd w:val="clear" w:color="auto" w:fill="auto"/>
          </w:tcPr>
          <w:p w14:paraId="1245693D" w14:textId="77777777" w:rsidR="00E74B62" w:rsidRPr="00BE48DA" w:rsidRDefault="00E74B62" w:rsidP="00E74B62">
            <w:pPr>
              <w:spacing w:after="0"/>
              <w:rPr>
                <w:rFonts w:cs="Arial"/>
                <w:color w:val="auto"/>
                <w:sz w:val="20"/>
              </w:rPr>
            </w:pPr>
          </w:p>
        </w:tc>
        <w:tc>
          <w:tcPr>
            <w:tcW w:w="435" w:type="dxa"/>
            <w:shd w:val="clear" w:color="auto" w:fill="auto"/>
          </w:tcPr>
          <w:p w14:paraId="0BE3154A" w14:textId="77777777" w:rsidR="00E74B62" w:rsidRPr="00BE48DA" w:rsidRDefault="00E74B62" w:rsidP="00E74B62">
            <w:pPr>
              <w:spacing w:after="0"/>
              <w:ind w:left="-144"/>
              <w:jc w:val="center"/>
              <w:rPr>
                <w:rFonts w:ascii="Calibri" w:hAnsi="Calibri" w:cs="Arial"/>
                <w:color w:val="auto"/>
                <w:sz w:val="20"/>
              </w:rPr>
            </w:pPr>
          </w:p>
        </w:tc>
        <w:tc>
          <w:tcPr>
            <w:tcW w:w="423" w:type="dxa"/>
            <w:shd w:val="clear" w:color="auto" w:fill="auto"/>
          </w:tcPr>
          <w:p w14:paraId="21B48057" w14:textId="77777777" w:rsidR="00E74B62" w:rsidRPr="00BE48DA" w:rsidRDefault="00E74B62" w:rsidP="00E74B62">
            <w:pPr>
              <w:spacing w:after="0"/>
              <w:ind w:left="-144"/>
              <w:jc w:val="center"/>
              <w:rPr>
                <w:rFonts w:ascii="Calibri" w:hAnsi="Calibri" w:cs="Arial"/>
                <w:color w:val="auto"/>
                <w:sz w:val="20"/>
              </w:rPr>
            </w:pPr>
          </w:p>
        </w:tc>
      </w:tr>
      <w:tr w:rsidR="00E627AA" w:rsidRPr="00BE48DA" w14:paraId="7604ABC5" w14:textId="77777777" w:rsidTr="00E627AA">
        <w:trPr>
          <w:cantSplit/>
          <w:trHeight w:val="269"/>
        </w:trPr>
        <w:tc>
          <w:tcPr>
            <w:tcW w:w="1255" w:type="dxa"/>
            <w:vMerge/>
            <w:vAlign w:val="center"/>
          </w:tcPr>
          <w:p w14:paraId="0267957F" w14:textId="77777777" w:rsidR="00E74B62" w:rsidRPr="00BE48DA" w:rsidRDefault="00E74B62" w:rsidP="00E74B62">
            <w:pPr>
              <w:spacing w:after="0"/>
              <w:ind w:left="56"/>
              <w:rPr>
                <w:rFonts w:cs="Arial"/>
                <w:color w:val="auto"/>
                <w:sz w:val="20"/>
                <w:szCs w:val="22"/>
              </w:rPr>
            </w:pPr>
          </w:p>
        </w:tc>
        <w:tc>
          <w:tcPr>
            <w:tcW w:w="239" w:type="dxa"/>
            <w:shd w:val="clear" w:color="auto" w:fill="auto"/>
          </w:tcPr>
          <w:p w14:paraId="5ADEED2C" w14:textId="77777777" w:rsidR="00E74B62" w:rsidRPr="00BE48DA" w:rsidRDefault="00E74B62" w:rsidP="000C5CAB">
            <w:pPr>
              <w:spacing w:after="0"/>
              <w:jc w:val="center"/>
              <w:rPr>
                <w:rFonts w:cs="Arial"/>
                <w:color w:val="auto"/>
                <w:sz w:val="20"/>
                <w:szCs w:val="22"/>
              </w:rPr>
            </w:pPr>
            <w:r w:rsidRPr="00BE48DA">
              <w:rPr>
                <w:rFonts w:cs="Arial"/>
                <w:color w:val="auto"/>
                <w:sz w:val="20"/>
                <w:szCs w:val="22"/>
              </w:rPr>
              <w:t>C</w:t>
            </w:r>
          </w:p>
        </w:tc>
        <w:tc>
          <w:tcPr>
            <w:tcW w:w="1656" w:type="dxa"/>
            <w:shd w:val="clear" w:color="auto" w:fill="auto"/>
          </w:tcPr>
          <w:p w14:paraId="6E539666" w14:textId="77777777" w:rsidR="00E74B62" w:rsidRDefault="00B02046" w:rsidP="00E74B62">
            <w:pPr>
              <w:spacing w:after="0"/>
              <w:ind w:left="56"/>
              <w:rPr>
                <w:rFonts w:cs="Arial"/>
                <w:color w:val="auto"/>
                <w:sz w:val="20"/>
                <w:szCs w:val="22"/>
              </w:rPr>
            </w:pPr>
            <w:r w:rsidRPr="00BE48DA">
              <w:rPr>
                <w:rFonts w:cs="Arial"/>
                <w:color w:val="auto"/>
                <w:sz w:val="20"/>
                <w:szCs w:val="22"/>
              </w:rPr>
              <w:t>Excessive cleaning and sanitizing chemicals, machine lubricant</w:t>
            </w:r>
          </w:p>
          <w:p w14:paraId="353D8821" w14:textId="20D561A9" w:rsidR="005E36D6" w:rsidRPr="00BE48DA" w:rsidRDefault="005E36D6" w:rsidP="00E74B62">
            <w:pPr>
              <w:spacing w:after="0"/>
              <w:ind w:left="56"/>
              <w:rPr>
                <w:rFonts w:cs="Arial"/>
                <w:color w:val="auto"/>
                <w:sz w:val="20"/>
                <w:szCs w:val="22"/>
              </w:rPr>
            </w:pPr>
          </w:p>
        </w:tc>
        <w:tc>
          <w:tcPr>
            <w:tcW w:w="507" w:type="dxa"/>
            <w:shd w:val="clear" w:color="auto" w:fill="auto"/>
          </w:tcPr>
          <w:p w14:paraId="149C2DFC" w14:textId="77777777" w:rsidR="00E74B62" w:rsidRPr="00BE48DA" w:rsidRDefault="00E74B62" w:rsidP="00E74B62">
            <w:pPr>
              <w:spacing w:after="0"/>
              <w:jc w:val="center"/>
              <w:rPr>
                <w:rFonts w:cs="Arial"/>
                <w:color w:val="auto"/>
                <w:sz w:val="20"/>
                <w:szCs w:val="22"/>
              </w:rPr>
            </w:pPr>
          </w:p>
        </w:tc>
        <w:tc>
          <w:tcPr>
            <w:tcW w:w="562" w:type="dxa"/>
            <w:shd w:val="clear" w:color="auto" w:fill="auto"/>
          </w:tcPr>
          <w:p w14:paraId="469CE7C6" w14:textId="2B0FFE6C" w:rsidR="00E74B62" w:rsidRPr="00BE48DA" w:rsidRDefault="00DE71D2" w:rsidP="00E74B62">
            <w:pPr>
              <w:spacing w:after="0"/>
              <w:jc w:val="center"/>
              <w:rPr>
                <w:rFonts w:cs="Arial"/>
                <w:color w:val="auto"/>
                <w:sz w:val="20"/>
                <w:szCs w:val="22"/>
              </w:rPr>
            </w:pPr>
            <w:r w:rsidRPr="00BE48DA">
              <w:rPr>
                <w:rFonts w:cs="Arial"/>
                <w:color w:val="auto"/>
                <w:sz w:val="20"/>
                <w:szCs w:val="22"/>
              </w:rPr>
              <w:t>X</w:t>
            </w:r>
          </w:p>
        </w:tc>
        <w:tc>
          <w:tcPr>
            <w:tcW w:w="2346" w:type="dxa"/>
            <w:shd w:val="clear" w:color="auto" w:fill="auto"/>
          </w:tcPr>
          <w:p w14:paraId="496956A8" w14:textId="02F0B354" w:rsidR="00E74B62" w:rsidRPr="00BE48DA" w:rsidRDefault="00B02046" w:rsidP="00E74B62">
            <w:pPr>
              <w:spacing w:after="0"/>
              <w:ind w:left="56"/>
              <w:rPr>
                <w:rFonts w:cs="Arial"/>
                <w:color w:val="auto"/>
                <w:sz w:val="20"/>
              </w:rPr>
            </w:pPr>
            <w:r w:rsidRPr="00BE48DA">
              <w:rPr>
                <w:rFonts w:cs="Arial"/>
                <w:color w:val="auto"/>
                <w:sz w:val="20"/>
              </w:rPr>
              <w:t>Not reasonably likely to occur with GMPs</w:t>
            </w:r>
          </w:p>
          <w:p w14:paraId="692E3F8C" w14:textId="77777777" w:rsidR="00E74B62" w:rsidRPr="00BE48DA" w:rsidRDefault="00E74B62" w:rsidP="00E74B62">
            <w:pPr>
              <w:spacing w:after="0"/>
              <w:ind w:left="56"/>
              <w:rPr>
                <w:rFonts w:cs="Arial"/>
                <w:color w:val="auto"/>
                <w:sz w:val="20"/>
              </w:rPr>
            </w:pPr>
          </w:p>
          <w:p w14:paraId="0C747EDC" w14:textId="77777777" w:rsidR="00E74B62" w:rsidRPr="00BE48DA" w:rsidRDefault="00E74B62" w:rsidP="00E74B62">
            <w:pPr>
              <w:spacing w:after="0"/>
              <w:rPr>
                <w:rFonts w:cs="Arial"/>
                <w:color w:val="auto"/>
                <w:sz w:val="20"/>
              </w:rPr>
            </w:pPr>
          </w:p>
        </w:tc>
        <w:tc>
          <w:tcPr>
            <w:tcW w:w="1980" w:type="dxa"/>
            <w:shd w:val="clear" w:color="auto" w:fill="auto"/>
          </w:tcPr>
          <w:p w14:paraId="6C336EEC" w14:textId="77777777" w:rsidR="00E74B62" w:rsidRPr="00BE48DA" w:rsidRDefault="00E74B62" w:rsidP="00E74B62">
            <w:pPr>
              <w:spacing w:after="0"/>
              <w:rPr>
                <w:rFonts w:cs="Arial"/>
                <w:color w:val="auto"/>
                <w:sz w:val="20"/>
              </w:rPr>
            </w:pPr>
          </w:p>
        </w:tc>
        <w:tc>
          <w:tcPr>
            <w:tcW w:w="435" w:type="dxa"/>
            <w:shd w:val="clear" w:color="auto" w:fill="auto"/>
          </w:tcPr>
          <w:p w14:paraId="0C334BFF" w14:textId="77777777" w:rsidR="00E74B62" w:rsidRPr="00BE48DA" w:rsidRDefault="00E74B62" w:rsidP="00E74B62">
            <w:pPr>
              <w:spacing w:after="0"/>
              <w:ind w:left="-144"/>
              <w:jc w:val="center"/>
              <w:rPr>
                <w:rFonts w:ascii="Calibri" w:hAnsi="Calibri" w:cs="Arial"/>
                <w:color w:val="auto"/>
                <w:sz w:val="20"/>
              </w:rPr>
            </w:pPr>
          </w:p>
        </w:tc>
        <w:tc>
          <w:tcPr>
            <w:tcW w:w="423" w:type="dxa"/>
            <w:shd w:val="clear" w:color="auto" w:fill="auto"/>
          </w:tcPr>
          <w:p w14:paraId="26F73DA5" w14:textId="77777777" w:rsidR="00E74B62" w:rsidRPr="00BE48DA" w:rsidRDefault="00E74B62" w:rsidP="00E74B62">
            <w:pPr>
              <w:spacing w:after="0"/>
              <w:ind w:left="-144"/>
              <w:jc w:val="center"/>
              <w:rPr>
                <w:rFonts w:ascii="Calibri" w:hAnsi="Calibri" w:cs="Arial"/>
                <w:color w:val="auto"/>
                <w:sz w:val="20"/>
              </w:rPr>
            </w:pPr>
          </w:p>
        </w:tc>
      </w:tr>
      <w:tr w:rsidR="00E627AA" w:rsidRPr="00BE48DA" w14:paraId="5CF60716" w14:textId="77777777" w:rsidTr="00E627AA">
        <w:trPr>
          <w:cantSplit/>
        </w:trPr>
        <w:tc>
          <w:tcPr>
            <w:tcW w:w="1255" w:type="dxa"/>
            <w:vMerge/>
            <w:vAlign w:val="center"/>
          </w:tcPr>
          <w:p w14:paraId="2C3E93B0" w14:textId="77777777" w:rsidR="00E74B62" w:rsidRPr="00BE48DA" w:rsidRDefault="00E74B62" w:rsidP="00E74B62">
            <w:pPr>
              <w:spacing w:after="0"/>
              <w:ind w:left="56"/>
              <w:rPr>
                <w:rFonts w:cs="Arial"/>
                <w:color w:val="auto"/>
                <w:sz w:val="20"/>
                <w:szCs w:val="22"/>
              </w:rPr>
            </w:pPr>
          </w:p>
        </w:tc>
        <w:tc>
          <w:tcPr>
            <w:tcW w:w="239" w:type="dxa"/>
            <w:shd w:val="clear" w:color="auto" w:fill="auto"/>
          </w:tcPr>
          <w:p w14:paraId="77B488CC" w14:textId="77777777" w:rsidR="00E74B62" w:rsidRPr="00BE48DA" w:rsidRDefault="00E74B62" w:rsidP="000C5CAB">
            <w:pPr>
              <w:spacing w:after="0"/>
              <w:jc w:val="center"/>
              <w:rPr>
                <w:rFonts w:cs="Arial"/>
                <w:color w:val="auto"/>
                <w:sz w:val="20"/>
                <w:szCs w:val="22"/>
              </w:rPr>
            </w:pPr>
            <w:r w:rsidRPr="00BE48DA">
              <w:rPr>
                <w:rFonts w:cs="Arial"/>
                <w:color w:val="auto"/>
                <w:sz w:val="20"/>
                <w:szCs w:val="22"/>
              </w:rPr>
              <w:t>P</w:t>
            </w:r>
          </w:p>
        </w:tc>
        <w:tc>
          <w:tcPr>
            <w:tcW w:w="1656" w:type="dxa"/>
            <w:shd w:val="clear" w:color="auto" w:fill="auto"/>
          </w:tcPr>
          <w:p w14:paraId="17BDC72F" w14:textId="77777777" w:rsidR="00E74B62" w:rsidRDefault="00B02046" w:rsidP="00E74B62">
            <w:pPr>
              <w:spacing w:after="0"/>
              <w:ind w:left="56"/>
              <w:rPr>
                <w:rFonts w:cs="Arial"/>
                <w:color w:val="auto"/>
                <w:sz w:val="20"/>
                <w:szCs w:val="22"/>
              </w:rPr>
            </w:pPr>
            <w:r w:rsidRPr="00BE48DA">
              <w:rPr>
                <w:rFonts w:cs="Arial"/>
                <w:color w:val="auto"/>
                <w:sz w:val="20"/>
                <w:szCs w:val="22"/>
              </w:rPr>
              <w:t>Metal fragments from equipment</w:t>
            </w:r>
          </w:p>
          <w:p w14:paraId="63F0ED59" w14:textId="7951C6F4" w:rsidR="005E36D6" w:rsidRPr="00BE48DA" w:rsidRDefault="005E36D6" w:rsidP="00E74B62">
            <w:pPr>
              <w:spacing w:after="0"/>
              <w:ind w:left="56"/>
              <w:rPr>
                <w:rFonts w:cs="Arial"/>
                <w:color w:val="auto"/>
                <w:sz w:val="20"/>
                <w:szCs w:val="22"/>
              </w:rPr>
            </w:pPr>
          </w:p>
        </w:tc>
        <w:tc>
          <w:tcPr>
            <w:tcW w:w="507" w:type="dxa"/>
            <w:shd w:val="clear" w:color="auto" w:fill="auto"/>
          </w:tcPr>
          <w:p w14:paraId="2CCE5742" w14:textId="77777777" w:rsidR="00E74B62" w:rsidRPr="00BE48DA" w:rsidRDefault="00E74B62" w:rsidP="00E74B62">
            <w:pPr>
              <w:spacing w:after="0"/>
              <w:jc w:val="center"/>
              <w:rPr>
                <w:rFonts w:cs="Arial"/>
                <w:color w:val="auto"/>
                <w:sz w:val="20"/>
                <w:szCs w:val="22"/>
              </w:rPr>
            </w:pPr>
          </w:p>
        </w:tc>
        <w:tc>
          <w:tcPr>
            <w:tcW w:w="562" w:type="dxa"/>
            <w:shd w:val="clear" w:color="auto" w:fill="auto"/>
          </w:tcPr>
          <w:p w14:paraId="02F65659" w14:textId="1FA036CD" w:rsidR="00E74B62" w:rsidRPr="00BE48DA" w:rsidRDefault="00DE71D2" w:rsidP="00E74B62">
            <w:pPr>
              <w:spacing w:after="0"/>
              <w:jc w:val="center"/>
              <w:rPr>
                <w:rFonts w:cs="Arial"/>
                <w:color w:val="auto"/>
                <w:sz w:val="20"/>
                <w:szCs w:val="22"/>
              </w:rPr>
            </w:pPr>
            <w:r w:rsidRPr="00BE48DA">
              <w:rPr>
                <w:rFonts w:cs="Arial"/>
                <w:color w:val="auto"/>
                <w:sz w:val="20"/>
                <w:szCs w:val="22"/>
              </w:rPr>
              <w:t>X</w:t>
            </w:r>
          </w:p>
        </w:tc>
        <w:tc>
          <w:tcPr>
            <w:tcW w:w="2346" w:type="dxa"/>
            <w:shd w:val="clear" w:color="auto" w:fill="auto"/>
          </w:tcPr>
          <w:p w14:paraId="3F5B3FDE" w14:textId="570A109F" w:rsidR="00E74B62" w:rsidRPr="00BE48DA" w:rsidRDefault="008337DC" w:rsidP="008337DC">
            <w:pPr>
              <w:spacing w:after="0"/>
              <w:ind w:left="56"/>
              <w:rPr>
                <w:rFonts w:cs="Arial"/>
                <w:color w:val="auto"/>
                <w:sz w:val="20"/>
              </w:rPr>
            </w:pPr>
            <w:r w:rsidRPr="00BE48DA">
              <w:rPr>
                <w:rFonts w:cs="Arial"/>
                <w:color w:val="auto"/>
                <w:sz w:val="20"/>
              </w:rPr>
              <w:t>Not reasonably likely to occur with GMPs</w:t>
            </w:r>
          </w:p>
        </w:tc>
        <w:tc>
          <w:tcPr>
            <w:tcW w:w="1980" w:type="dxa"/>
            <w:shd w:val="clear" w:color="auto" w:fill="auto"/>
          </w:tcPr>
          <w:p w14:paraId="2AADEF95" w14:textId="77777777" w:rsidR="00E74B62" w:rsidRPr="00BE48DA" w:rsidRDefault="00E74B62" w:rsidP="00E74B62">
            <w:pPr>
              <w:spacing w:after="0"/>
              <w:rPr>
                <w:rFonts w:cs="Arial"/>
                <w:color w:val="auto"/>
                <w:sz w:val="20"/>
              </w:rPr>
            </w:pPr>
          </w:p>
        </w:tc>
        <w:tc>
          <w:tcPr>
            <w:tcW w:w="435" w:type="dxa"/>
            <w:shd w:val="clear" w:color="auto" w:fill="auto"/>
          </w:tcPr>
          <w:p w14:paraId="6DCCFFFE" w14:textId="77777777" w:rsidR="00E74B62" w:rsidRPr="00BE48DA" w:rsidRDefault="00E74B62" w:rsidP="00E74B62">
            <w:pPr>
              <w:spacing w:after="0"/>
              <w:ind w:left="-144"/>
              <w:jc w:val="center"/>
              <w:rPr>
                <w:rFonts w:ascii="Calibri" w:hAnsi="Calibri" w:cs="Arial"/>
                <w:color w:val="auto"/>
                <w:sz w:val="20"/>
              </w:rPr>
            </w:pPr>
          </w:p>
        </w:tc>
        <w:tc>
          <w:tcPr>
            <w:tcW w:w="423" w:type="dxa"/>
            <w:shd w:val="clear" w:color="auto" w:fill="auto"/>
          </w:tcPr>
          <w:p w14:paraId="6C859D72" w14:textId="77777777" w:rsidR="00E74B62" w:rsidRPr="00BE48DA" w:rsidRDefault="00E74B62" w:rsidP="00E74B62">
            <w:pPr>
              <w:spacing w:after="0"/>
              <w:ind w:left="-144"/>
              <w:jc w:val="center"/>
              <w:rPr>
                <w:rFonts w:ascii="Calibri" w:hAnsi="Calibri" w:cs="Arial"/>
                <w:color w:val="auto"/>
                <w:sz w:val="20"/>
              </w:rPr>
            </w:pPr>
          </w:p>
        </w:tc>
      </w:tr>
      <w:tr w:rsidR="00E627AA" w:rsidRPr="00BE48DA" w14:paraId="5C22FA00" w14:textId="77777777" w:rsidTr="00E627AA">
        <w:trPr>
          <w:cantSplit/>
        </w:trPr>
        <w:tc>
          <w:tcPr>
            <w:tcW w:w="1255" w:type="dxa"/>
            <w:vMerge w:val="restart"/>
            <w:shd w:val="clear" w:color="auto" w:fill="auto"/>
          </w:tcPr>
          <w:p w14:paraId="657ACDC0" w14:textId="30FFE652" w:rsidR="00E74B62" w:rsidRPr="00BE48DA" w:rsidRDefault="00E74B62" w:rsidP="00E74B62">
            <w:pPr>
              <w:spacing w:after="0"/>
              <w:ind w:left="56"/>
              <w:rPr>
                <w:rFonts w:cs="Arial"/>
                <w:color w:val="auto"/>
                <w:sz w:val="20"/>
                <w:szCs w:val="22"/>
              </w:rPr>
            </w:pPr>
            <w:r w:rsidRPr="00BE48DA">
              <w:rPr>
                <w:rFonts w:cs="Arial"/>
                <w:color w:val="auto"/>
                <w:sz w:val="20"/>
                <w:szCs w:val="22"/>
              </w:rPr>
              <w:t>Grading Line</w:t>
            </w:r>
          </w:p>
        </w:tc>
        <w:tc>
          <w:tcPr>
            <w:tcW w:w="239" w:type="dxa"/>
            <w:shd w:val="clear" w:color="auto" w:fill="auto"/>
          </w:tcPr>
          <w:p w14:paraId="33343B22" w14:textId="77777777" w:rsidR="00E74B62" w:rsidRPr="00BE48DA" w:rsidRDefault="00E74B62" w:rsidP="000C5CAB">
            <w:pPr>
              <w:spacing w:after="0"/>
              <w:jc w:val="center"/>
              <w:rPr>
                <w:rFonts w:cs="Arial"/>
                <w:color w:val="auto"/>
                <w:sz w:val="20"/>
                <w:szCs w:val="22"/>
              </w:rPr>
            </w:pPr>
            <w:r w:rsidRPr="00BE48DA">
              <w:rPr>
                <w:rFonts w:cs="Arial"/>
                <w:color w:val="auto"/>
                <w:sz w:val="20"/>
                <w:szCs w:val="22"/>
              </w:rPr>
              <w:t>B</w:t>
            </w:r>
          </w:p>
        </w:tc>
        <w:tc>
          <w:tcPr>
            <w:tcW w:w="1656" w:type="dxa"/>
            <w:shd w:val="clear" w:color="auto" w:fill="auto"/>
          </w:tcPr>
          <w:p w14:paraId="75CD4EE8" w14:textId="3D8F1FC4" w:rsidR="00E74B62" w:rsidRPr="00BE48DA" w:rsidRDefault="00B02046" w:rsidP="00E74B62">
            <w:pPr>
              <w:spacing w:after="0"/>
              <w:ind w:left="56"/>
              <w:rPr>
                <w:rFonts w:cs="Arial"/>
                <w:color w:val="auto"/>
                <w:sz w:val="20"/>
                <w:szCs w:val="22"/>
              </w:rPr>
            </w:pPr>
            <w:r w:rsidRPr="00BE48DA">
              <w:rPr>
                <w:rFonts w:cs="Arial"/>
                <w:color w:val="auto"/>
                <w:sz w:val="20"/>
                <w:szCs w:val="22"/>
              </w:rPr>
              <w:t xml:space="preserve">Human pathogens from insanitary handling or conditions, </w:t>
            </w:r>
            <w:r w:rsidR="00352ACD">
              <w:rPr>
                <w:rFonts w:cs="Arial"/>
                <w:color w:val="auto"/>
                <w:sz w:val="20"/>
                <w:szCs w:val="22"/>
              </w:rPr>
              <w:t>e</w:t>
            </w:r>
            <w:r w:rsidRPr="00BE48DA">
              <w:rPr>
                <w:rFonts w:cs="Arial"/>
                <w:color w:val="auto"/>
                <w:sz w:val="20"/>
                <w:szCs w:val="22"/>
              </w:rPr>
              <w:t>nvironmental pathogens</w:t>
            </w:r>
          </w:p>
        </w:tc>
        <w:tc>
          <w:tcPr>
            <w:tcW w:w="507" w:type="dxa"/>
            <w:shd w:val="clear" w:color="auto" w:fill="auto"/>
          </w:tcPr>
          <w:p w14:paraId="60590607" w14:textId="4B91BF85" w:rsidR="00E74B62" w:rsidRPr="00BE48DA" w:rsidRDefault="00E74B62" w:rsidP="00E74B62">
            <w:pPr>
              <w:spacing w:after="0"/>
              <w:jc w:val="center"/>
              <w:rPr>
                <w:rFonts w:cs="Arial"/>
                <w:color w:val="auto"/>
                <w:sz w:val="20"/>
                <w:szCs w:val="22"/>
              </w:rPr>
            </w:pPr>
          </w:p>
        </w:tc>
        <w:tc>
          <w:tcPr>
            <w:tcW w:w="562" w:type="dxa"/>
            <w:shd w:val="clear" w:color="auto" w:fill="auto"/>
          </w:tcPr>
          <w:p w14:paraId="52491C2C" w14:textId="700C09F8" w:rsidR="00E74B62" w:rsidRPr="00BE48DA" w:rsidRDefault="008337DC" w:rsidP="00E74B62">
            <w:pPr>
              <w:spacing w:after="0"/>
              <w:jc w:val="center"/>
              <w:rPr>
                <w:rFonts w:cs="Arial"/>
                <w:color w:val="auto"/>
                <w:sz w:val="20"/>
                <w:szCs w:val="22"/>
              </w:rPr>
            </w:pPr>
            <w:r w:rsidRPr="00BE48DA">
              <w:rPr>
                <w:rFonts w:cs="Arial"/>
                <w:color w:val="auto"/>
                <w:sz w:val="20"/>
                <w:szCs w:val="22"/>
              </w:rPr>
              <w:t>X</w:t>
            </w:r>
          </w:p>
        </w:tc>
        <w:tc>
          <w:tcPr>
            <w:tcW w:w="2346" w:type="dxa"/>
            <w:shd w:val="clear" w:color="auto" w:fill="auto"/>
          </w:tcPr>
          <w:p w14:paraId="59CAB7D2" w14:textId="5F9332DB" w:rsidR="00E74B62" w:rsidRPr="00BE48DA" w:rsidRDefault="004636E1" w:rsidP="00E74B62">
            <w:pPr>
              <w:spacing w:after="0"/>
              <w:ind w:left="56"/>
              <w:rPr>
                <w:rFonts w:cs="Arial"/>
                <w:color w:val="auto"/>
                <w:sz w:val="20"/>
              </w:rPr>
            </w:pPr>
            <w:r>
              <w:rPr>
                <w:rFonts w:cs="Arial"/>
                <w:color w:val="auto"/>
                <w:sz w:val="20"/>
              </w:rPr>
              <w:t xml:space="preserve">Transfer of </w:t>
            </w:r>
            <w:r w:rsidR="00844D88">
              <w:rPr>
                <w:rFonts w:cs="Arial"/>
                <w:color w:val="auto"/>
                <w:sz w:val="20"/>
              </w:rPr>
              <w:t>microbial pathogens due to handling</w:t>
            </w:r>
            <w:r w:rsidR="00F83495">
              <w:rPr>
                <w:rFonts w:cs="Arial"/>
                <w:color w:val="auto"/>
                <w:sz w:val="20"/>
              </w:rPr>
              <w:t xml:space="preserve"> and e</w:t>
            </w:r>
            <w:r>
              <w:rPr>
                <w:rFonts w:cs="Arial"/>
                <w:color w:val="auto"/>
                <w:sz w:val="20"/>
              </w:rPr>
              <w:t xml:space="preserve">nvironmental pathogens are not hazards requiring a preventive control due to the dry nature of the </w:t>
            </w:r>
            <w:r w:rsidR="00352ACD">
              <w:rPr>
                <w:rFonts w:cs="Arial"/>
                <w:color w:val="auto"/>
                <w:sz w:val="20"/>
              </w:rPr>
              <w:t>operation and GMPs</w:t>
            </w:r>
          </w:p>
        </w:tc>
        <w:tc>
          <w:tcPr>
            <w:tcW w:w="1980" w:type="dxa"/>
            <w:shd w:val="clear" w:color="auto" w:fill="auto"/>
          </w:tcPr>
          <w:p w14:paraId="50FAEC73" w14:textId="65F0C562" w:rsidR="00E74B62" w:rsidRPr="00BE48DA" w:rsidRDefault="00E74B62" w:rsidP="00E74B62">
            <w:pPr>
              <w:spacing w:after="0"/>
              <w:rPr>
                <w:rFonts w:cs="Arial"/>
                <w:color w:val="auto"/>
                <w:sz w:val="20"/>
              </w:rPr>
            </w:pPr>
          </w:p>
        </w:tc>
        <w:tc>
          <w:tcPr>
            <w:tcW w:w="435" w:type="dxa"/>
            <w:shd w:val="clear" w:color="auto" w:fill="auto"/>
          </w:tcPr>
          <w:p w14:paraId="454DC69A" w14:textId="60D139E9" w:rsidR="00E74B62" w:rsidRPr="00BE48DA" w:rsidRDefault="00E74B62" w:rsidP="00E74B62">
            <w:pPr>
              <w:spacing w:after="0"/>
              <w:ind w:left="-144"/>
              <w:jc w:val="center"/>
              <w:rPr>
                <w:rFonts w:ascii="Calibri" w:hAnsi="Calibri" w:cs="Arial"/>
                <w:color w:val="auto"/>
                <w:sz w:val="20"/>
              </w:rPr>
            </w:pPr>
          </w:p>
        </w:tc>
        <w:tc>
          <w:tcPr>
            <w:tcW w:w="423" w:type="dxa"/>
            <w:shd w:val="clear" w:color="auto" w:fill="auto"/>
          </w:tcPr>
          <w:p w14:paraId="53C8DF15" w14:textId="77777777" w:rsidR="00E74B62" w:rsidRPr="00BE48DA" w:rsidRDefault="00E74B62" w:rsidP="00E74B62">
            <w:pPr>
              <w:spacing w:after="0"/>
              <w:ind w:left="-144"/>
              <w:jc w:val="center"/>
              <w:rPr>
                <w:rFonts w:ascii="Calibri" w:hAnsi="Calibri" w:cs="Arial"/>
                <w:color w:val="auto"/>
                <w:sz w:val="20"/>
              </w:rPr>
            </w:pPr>
          </w:p>
        </w:tc>
      </w:tr>
      <w:tr w:rsidR="00E627AA" w:rsidRPr="00BE48DA" w14:paraId="53ECEC5C" w14:textId="77777777" w:rsidTr="00E627AA">
        <w:trPr>
          <w:cantSplit/>
        </w:trPr>
        <w:tc>
          <w:tcPr>
            <w:tcW w:w="1255" w:type="dxa"/>
            <w:vMerge/>
            <w:vAlign w:val="center"/>
          </w:tcPr>
          <w:p w14:paraId="44DDB5E1" w14:textId="77777777" w:rsidR="00B02046" w:rsidRPr="00BE48DA" w:rsidRDefault="00B02046" w:rsidP="00B02046">
            <w:pPr>
              <w:spacing w:after="0"/>
              <w:ind w:left="56"/>
              <w:rPr>
                <w:rFonts w:cs="Arial"/>
                <w:color w:val="auto"/>
                <w:sz w:val="20"/>
                <w:szCs w:val="22"/>
              </w:rPr>
            </w:pPr>
          </w:p>
        </w:tc>
        <w:tc>
          <w:tcPr>
            <w:tcW w:w="239" w:type="dxa"/>
            <w:shd w:val="clear" w:color="auto" w:fill="auto"/>
          </w:tcPr>
          <w:p w14:paraId="08975774" w14:textId="77777777" w:rsidR="00B02046" w:rsidRPr="00BE48DA" w:rsidRDefault="00B02046" w:rsidP="000C5CAB">
            <w:pPr>
              <w:spacing w:after="0"/>
              <w:jc w:val="center"/>
              <w:rPr>
                <w:rFonts w:cs="Arial"/>
                <w:color w:val="auto"/>
                <w:sz w:val="20"/>
                <w:szCs w:val="22"/>
              </w:rPr>
            </w:pPr>
            <w:r w:rsidRPr="00BE48DA">
              <w:rPr>
                <w:rFonts w:cs="Arial"/>
                <w:color w:val="auto"/>
                <w:sz w:val="20"/>
                <w:szCs w:val="22"/>
              </w:rPr>
              <w:t>C</w:t>
            </w:r>
          </w:p>
        </w:tc>
        <w:tc>
          <w:tcPr>
            <w:tcW w:w="1656" w:type="dxa"/>
            <w:shd w:val="clear" w:color="auto" w:fill="auto"/>
          </w:tcPr>
          <w:p w14:paraId="668F20ED" w14:textId="77777777" w:rsidR="00B02046" w:rsidRDefault="00B02046" w:rsidP="00B02046">
            <w:pPr>
              <w:spacing w:after="0"/>
              <w:ind w:left="56"/>
              <w:rPr>
                <w:rFonts w:cs="Arial"/>
                <w:color w:val="auto"/>
                <w:sz w:val="20"/>
                <w:szCs w:val="22"/>
              </w:rPr>
            </w:pPr>
            <w:r w:rsidRPr="00BE48DA">
              <w:rPr>
                <w:rFonts w:cs="Arial"/>
                <w:color w:val="auto"/>
                <w:sz w:val="20"/>
                <w:szCs w:val="22"/>
              </w:rPr>
              <w:t>Excessive cleaning and sanitizing chemicals, machine lubricant</w:t>
            </w:r>
          </w:p>
          <w:p w14:paraId="3102A108" w14:textId="7F01D687" w:rsidR="005E36D6" w:rsidRPr="00BE48DA" w:rsidRDefault="005E36D6" w:rsidP="00B02046">
            <w:pPr>
              <w:spacing w:after="0"/>
              <w:ind w:left="56"/>
              <w:rPr>
                <w:rFonts w:cs="Arial"/>
                <w:color w:val="auto"/>
                <w:sz w:val="20"/>
                <w:szCs w:val="22"/>
              </w:rPr>
            </w:pPr>
          </w:p>
        </w:tc>
        <w:tc>
          <w:tcPr>
            <w:tcW w:w="507" w:type="dxa"/>
            <w:shd w:val="clear" w:color="auto" w:fill="auto"/>
          </w:tcPr>
          <w:p w14:paraId="4CE889F8" w14:textId="77777777" w:rsidR="00B02046" w:rsidRPr="00BE48DA" w:rsidRDefault="00B02046" w:rsidP="00B02046">
            <w:pPr>
              <w:spacing w:after="0"/>
              <w:jc w:val="center"/>
              <w:rPr>
                <w:rFonts w:cs="Arial"/>
                <w:color w:val="auto"/>
                <w:sz w:val="20"/>
                <w:szCs w:val="22"/>
              </w:rPr>
            </w:pPr>
          </w:p>
        </w:tc>
        <w:tc>
          <w:tcPr>
            <w:tcW w:w="562" w:type="dxa"/>
            <w:shd w:val="clear" w:color="auto" w:fill="auto"/>
          </w:tcPr>
          <w:p w14:paraId="1001D5AD" w14:textId="615C99D3" w:rsidR="00B02046" w:rsidRPr="00BE48DA" w:rsidRDefault="008337DC" w:rsidP="00B02046">
            <w:pPr>
              <w:spacing w:after="0"/>
              <w:jc w:val="center"/>
              <w:rPr>
                <w:rFonts w:cs="Arial"/>
                <w:color w:val="auto"/>
                <w:sz w:val="20"/>
                <w:szCs w:val="22"/>
              </w:rPr>
            </w:pPr>
            <w:r w:rsidRPr="00BE48DA">
              <w:rPr>
                <w:rFonts w:cs="Arial"/>
                <w:color w:val="auto"/>
                <w:sz w:val="20"/>
                <w:szCs w:val="22"/>
              </w:rPr>
              <w:t>X</w:t>
            </w:r>
          </w:p>
        </w:tc>
        <w:tc>
          <w:tcPr>
            <w:tcW w:w="2346" w:type="dxa"/>
            <w:shd w:val="clear" w:color="auto" w:fill="auto"/>
          </w:tcPr>
          <w:p w14:paraId="048FEE03" w14:textId="77777777" w:rsidR="00B02046" w:rsidRPr="00BE48DA" w:rsidRDefault="00B02046" w:rsidP="00B02046">
            <w:pPr>
              <w:spacing w:after="0"/>
              <w:ind w:left="56"/>
              <w:rPr>
                <w:rFonts w:cs="Arial"/>
                <w:color w:val="auto"/>
                <w:sz w:val="20"/>
              </w:rPr>
            </w:pPr>
            <w:r w:rsidRPr="00BE48DA">
              <w:rPr>
                <w:rFonts w:cs="Arial"/>
                <w:color w:val="auto"/>
                <w:sz w:val="20"/>
              </w:rPr>
              <w:t>Not reasonably likely to occur with GMPs</w:t>
            </w:r>
          </w:p>
          <w:p w14:paraId="20AA9693" w14:textId="77777777" w:rsidR="00B02046" w:rsidRPr="00BE48DA" w:rsidRDefault="00B02046" w:rsidP="00B02046">
            <w:pPr>
              <w:spacing w:after="0"/>
              <w:ind w:left="56"/>
              <w:rPr>
                <w:rFonts w:cs="Arial"/>
                <w:color w:val="auto"/>
                <w:sz w:val="20"/>
              </w:rPr>
            </w:pPr>
          </w:p>
          <w:p w14:paraId="316EF483" w14:textId="77777777" w:rsidR="00B02046" w:rsidRPr="00BE48DA" w:rsidRDefault="00B02046" w:rsidP="00B02046">
            <w:pPr>
              <w:spacing w:after="0"/>
              <w:ind w:left="56"/>
              <w:rPr>
                <w:rFonts w:cs="Arial"/>
                <w:color w:val="auto"/>
                <w:sz w:val="20"/>
              </w:rPr>
            </w:pPr>
          </w:p>
        </w:tc>
        <w:tc>
          <w:tcPr>
            <w:tcW w:w="1980" w:type="dxa"/>
            <w:shd w:val="clear" w:color="auto" w:fill="auto"/>
          </w:tcPr>
          <w:p w14:paraId="08A714F1" w14:textId="77777777" w:rsidR="00B02046" w:rsidRPr="00BE48DA" w:rsidRDefault="00B02046" w:rsidP="00B02046">
            <w:pPr>
              <w:spacing w:after="0"/>
              <w:rPr>
                <w:rFonts w:cs="Arial"/>
                <w:color w:val="auto"/>
                <w:sz w:val="20"/>
              </w:rPr>
            </w:pPr>
          </w:p>
        </w:tc>
        <w:tc>
          <w:tcPr>
            <w:tcW w:w="435" w:type="dxa"/>
            <w:shd w:val="clear" w:color="auto" w:fill="auto"/>
          </w:tcPr>
          <w:p w14:paraId="0CDB22BE" w14:textId="77777777" w:rsidR="00B02046" w:rsidRPr="00BE48DA" w:rsidRDefault="00B02046" w:rsidP="00B02046">
            <w:pPr>
              <w:spacing w:after="0"/>
              <w:ind w:left="-144"/>
              <w:jc w:val="center"/>
              <w:rPr>
                <w:rFonts w:ascii="Calibri" w:hAnsi="Calibri" w:cs="Arial"/>
                <w:color w:val="auto"/>
                <w:sz w:val="20"/>
              </w:rPr>
            </w:pPr>
          </w:p>
        </w:tc>
        <w:tc>
          <w:tcPr>
            <w:tcW w:w="423" w:type="dxa"/>
            <w:shd w:val="clear" w:color="auto" w:fill="auto"/>
          </w:tcPr>
          <w:p w14:paraId="4DD0878C" w14:textId="77777777" w:rsidR="00B02046" w:rsidRPr="00BE48DA" w:rsidRDefault="00B02046" w:rsidP="00B02046">
            <w:pPr>
              <w:spacing w:after="0"/>
              <w:ind w:left="-144"/>
              <w:jc w:val="center"/>
              <w:rPr>
                <w:rFonts w:ascii="Calibri" w:hAnsi="Calibri" w:cs="Arial"/>
                <w:color w:val="auto"/>
                <w:sz w:val="20"/>
              </w:rPr>
            </w:pPr>
          </w:p>
        </w:tc>
      </w:tr>
      <w:tr w:rsidR="00E627AA" w:rsidRPr="00BE48DA" w14:paraId="2C7D6172" w14:textId="77777777" w:rsidTr="00E627AA">
        <w:trPr>
          <w:cantSplit/>
        </w:trPr>
        <w:tc>
          <w:tcPr>
            <w:tcW w:w="1255" w:type="dxa"/>
            <w:vMerge/>
            <w:vAlign w:val="center"/>
          </w:tcPr>
          <w:p w14:paraId="433471D8" w14:textId="77777777" w:rsidR="00B02046" w:rsidRPr="00BE48DA" w:rsidRDefault="00B02046" w:rsidP="00B02046">
            <w:pPr>
              <w:spacing w:after="0"/>
              <w:ind w:left="56"/>
              <w:rPr>
                <w:rFonts w:cs="Arial"/>
                <w:color w:val="auto"/>
                <w:sz w:val="20"/>
                <w:szCs w:val="22"/>
              </w:rPr>
            </w:pPr>
          </w:p>
        </w:tc>
        <w:tc>
          <w:tcPr>
            <w:tcW w:w="239" w:type="dxa"/>
            <w:shd w:val="clear" w:color="auto" w:fill="auto"/>
          </w:tcPr>
          <w:p w14:paraId="4E003EF0" w14:textId="77777777" w:rsidR="00B02046" w:rsidRPr="00BE48DA" w:rsidRDefault="00B02046" w:rsidP="000C5CAB">
            <w:pPr>
              <w:spacing w:after="0"/>
              <w:jc w:val="center"/>
              <w:rPr>
                <w:rFonts w:cs="Arial"/>
                <w:color w:val="auto"/>
                <w:sz w:val="20"/>
                <w:szCs w:val="22"/>
              </w:rPr>
            </w:pPr>
            <w:r w:rsidRPr="00BE48DA">
              <w:rPr>
                <w:rFonts w:cs="Arial"/>
                <w:color w:val="auto"/>
                <w:sz w:val="20"/>
                <w:szCs w:val="22"/>
              </w:rPr>
              <w:t>P</w:t>
            </w:r>
          </w:p>
        </w:tc>
        <w:tc>
          <w:tcPr>
            <w:tcW w:w="1656" w:type="dxa"/>
            <w:shd w:val="clear" w:color="auto" w:fill="auto"/>
          </w:tcPr>
          <w:p w14:paraId="7A7B645C" w14:textId="137D8237" w:rsidR="00B02046" w:rsidRPr="00BE48DA" w:rsidRDefault="00B02046" w:rsidP="00B02046">
            <w:pPr>
              <w:spacing w:after="0"/>
              <w:ind w:left="56"/>
              <w:rPr>
                <w:rFonts w:cs="Arial"/>
                <w:color w:val="auto"/>
                <w:sz w:val="20"/>
                <w:szCs w:val="22"/>
              </w:rPr>
            </w:pPr>
            <w:r w:rsidRPr="00BE48DA">
              <w:rPr>
                <w:rFonts w:cs="Arial"/>
                <w:color w:val="auto"/>
                <w:sz w:val="20"/>
                <w:szCs w:val="22"/>
              </w:rPr>
              <w:t>None</w:t>
            </w:r>
          </w:p>
        </w:tc>
        <w:tc>
          <w:tcPr>
            <w:tcW w:w="507" w:type="dxa"/>
            <w:shd w:val="clear" w:color="auto" w:fill="auto"/>
          </w:tcPr>
          <w:p w14:paraId="6AC62231" w14:textId="77777777" w:rsidR="00B02046" w:rsidRPr="00BE48DA" w:rsidRDefault="00B02046" w:rsidP="00B02046">
            <w:pPr>
              <w:spacing w:after="0"/>
              <w:jc w:val="center"/>
              <w:rPr>
                <w:rFonts w:cs="Arial"/>
                <w:color w:val="auto"/>
                <w:sz w:val="20"/>
                <w:szCs w:val="22"/>
              </w:rPr>
            </w:pPr>
          </w:p>
        </w:tc>
        <w:tc>
          <w:tcPr>
            <w:tcW w:w="562" w:type="dxa"/>
            <w:shd w:val="clear" w:color="auto" w:fill="auto"/>
          </w:tcPr>
          <w:p w14:paraId="4E1AACE8" w14:textId="77777777" w:rsidR="00B02046" w:rsidRPr="00BE48DA" w:rsidRDefault="00B02046" w:rsidP="00B02046">
            <w:pPr>
              <w:spacing w:after="0"/>
              <w:jc w:val="center"/>
              <w:rPr>
                <w:rFonts w:cs="Arial"/>
                <w:color w:val="auto"/>
                <w:sz w:val="20"/>
                <w:szCs w:val="22"/>
              </w:rPr>
            </w:pPr>
          </w:p>
        </w:tc>
        <w:tc>
          <w:tcPr>
            <w:tcW w:w="2346" w:type="dxa"/>
            <w:shd w:val="clear" w:color="auto" w:fill="auto"/>
          </w:tcPr>
          <w:p w14:paraId="70682AE7" w14:textId="77777777" w:rsidR="00B02046" w:rsidRPr="00BE48DA" w:rsidRDefault="00B02046" w:rsidP="00EE48EB">
            <w:pPr>
              <w:ind w:left="56"/>
              <w:rPr>
                <w:rFonts w:cs="Arial"/>
                <w:color w:val="auto"/>
                <w:sz w:val="20"/>
              </w:rPr>
            </w:pPr>
          </w:p>
        </w:tc>
        <w:tc>
          <w:tcPr>
            <w:tcW w:w="1980" w:type="dxa"/>
            <w:shd w:val="clear" w:color="auto" w:fill="auto"/>
          </w:tcPr>
          <w:p w14:paraId="6742CBF6" w14:textId="77777777" w:rsidR="00B02046" w:rsidRPr="00BE48DA" w:rsidRDefault="00B02046" w:rsidP="00B02046">
            <w:pPr>
              <w:spacing w:after="0"/>
              <w:rPr>
                <w:rFonts w:cs="Arial"/>
                <w:color w:val="auto"/>
                <w:sz w:val="20"/>
              </w:rPr>
            </w:pPr>
          </w:p>
        </w:tc>
        <w:tc>
          <w:tcPr>
            <w:tcW w:w="435" w:type="dxa"/>
            <w:shd w:val="clear" w:color="auto" w:fill="auto"/>
          </w:tcPr>
          <w:p w14:paraId="089799E0" w14:textId="77777777" w:rsidR="00B02046" w:rsidRPr="00BE48DA" w:rsidRDefault="00B02046" w:rsidP="00B02046">
            <w:pPr>
              <w:spacing w:after="0"/>
              <w:ind w:left="-144"/>
              <w:jc w:val="center"/>
              <w:rPr>
                <w:rFonts w:ascii="Calibri" w:hAnsi="Calibri" w:cs="Arial"/>
                <w:color w:val="auto"/>
                <w:sz w:val="20"/>
              </w:rPr>
            </w:pPr>
          </w:p>
        </w:tc>
        <w:tc>
          <w:tcPr>
            <w:tcW w:w="423" w:type="dxa"/>
            <w:shd w:val="clear" w:color="auto" w:fill="auto"/>
          </w:tcPr>
          <w:p w14:paraId="3AF6E35E" w14:textId="77777777" w:rsidR="00B02046" w:rsidRPr="00BE48DA" w:rsidRDefault="00B02046" w:rsidP="00B02046">
            <w:pPr>
              <w:spacing w:after="0"/>
              <w:ind w:left="-144"/>
              <w:jc w:val="center"/>
              <w:rPr>
                <w:rFonts w:ascii="Calibri" w:hAnsi="Calibri" w:cs="Arial"/>
                <w:color w:val="auto"/>
                <w:sz w:val="20"/>
              </w:rPr>
            </w:pPr>
          </w:p>
        </w:tc>
      </w:tr>
      <w:tr w:rsidR="00E627AA" w:rsidRPr="00BE48DA" w14:paraId="07E481D3" w14:textId="77777777" w:rsidTr="00E627AA">
        <w:trPr>
          <w:cantSplit/>
          <w:trHeight w:val="170"/>
        </w:trPr>
        <w:tc>
          <w:tcPr>
            <w:tcW w:w="1255" w:type="dxa"/>
            <w:vMerge w:val="restart"/>
            <w:shd w:val="clear" w:color="auto" w:fill="auto"/>
          </w:tcPr>
          <w:p w14:paraId="61101327" w14:textId="5B977570" w:rsidR="00B02046" w:rsidRPr="00BE48DA" w:rsidRDefault="00B02046" w:rsidP="00B02046">
            <w:pPr>
              <w:spacing w:after="0"/>
              <w:ind w:left="56"/>
              <w:rPr>
                <w:rFonts w:cs="Arial"/>
                <w:color w:val="auto"/>
                <w:sz w:val="20"/>
                <w:szCs w:val="22"/>
              </w:rPr>
            </w:pPr>
            <w:r w:rsidRPr="00BE48DA">
              <w:rPr>
                <w:rFonts w:cs="Arial"/>
                <w:color w:val="auto"/>
                <w:sz w:val="20"/>
                <w:szCs w:val="22"/>
              </w:rPr>
              <w:lastRenderedPageBreak/>
              <w:t>Packing</w:t>
            </w:r>
          </w:p>
        </w:tc>
        <w:tc>
          <w:tcPr>
            <w:tcW w:w="239" w:type="dxa"/>
            <w:shd w:val="clear" w:color="auto" w:fill="auto"/>
          </w:tcPr>
          <w:p w14:paraId="40BB969C" w14:textId="77777777" w:rsidR="00B02046" w:rsidRPr="00BE48DA" w:rsidRDefault="00B02046" w:rsidP="000C5CAB">
            <w:pPr>
              <w:spacing w:after="0"/>
              <w:jc w:val="center"/>
              <w:rPr>
                <w:rFonts w:cs="Arial"/>
                <w:color w:val="auto"/>
                <w:sz w:val="20"/>
                <w:szCs w:val="22"/>
              </w:rPr>
            </w:pPr>
            <w:r w:rsidRPr="00BE48DA">
              <w:rPr>
                <w:rFonts w:cs="Arial"/>
                <w:color w:val="auto"/>
                <w:sz w:val="20"/>
                <w:szCs w:val="22"/>
              </w:rPr>
              <w:t>B</w:t>
            </w:r>
          </w:p>
        </w:tc>
        <w:tc>
          <w:tcPr>
            <w:tcW w:w="1656" w:type="dxa"/>
            <w:shd w:val="clear" w:color="auto" w:fill="auto"/>
          </w:tcPr>
          <w:p w14:paraId="778DB789" w14:textId="2C9E51B7" w:rsidR="00B02046" w:rsidRPr="00BE48DA" w:rsidRDefault="00B02046" w:rsidP="00B02046">
            <w:pPr>
              <w:spacing w:after="0"/>
              <w:ind w:left="56"/>
              <w:rPr>
                <w:rFonts w:cs="Arial"/>
                <w:color w:val="auto"/>
                <w:sz w:val="20"/>
                <w:szCs w:val="22"/>
              </w:rPr>
            </w:pPr>
            <w:r w:rsidRPr="00BE48DA">
              <w:rPr>
                <w:rFonts w:cs="Arial"/>
                <w:color w:val="auto"/>
                <w:sz w:val="20"/>
                <w:szCs w:val="22"/>
              </w:rPr>
              <w:t>Environmental pathogens</w:t>
            </w:r>
          </w:p>
        </w:tc>
        <w:tc>
          <w:tcPr>
            <w:tcW w:w="507" w:type="dxa"/>
            <w:shd w:val="clear" w:color="auto" w:fill="auto"/>
          </w:tcPr>
          <w:p w14:paraId="12C6ECF2" w14:textId="77777777" w:rsidR="00B02046" w:rsidRPr="00BE48DA" w:rsidRDefault="00B02046" w:rsidP="00B02046">
            <w:pPr>
              <w:spacing w:after="0"/>
              <w:jc w:val="center"/>
              <w:rPr>
                <w:rFonts w:cs="Arial"/>
                <w:color w:val="auto"/>
                <w:sz w:val="20"/>
                <w:szCs w:val="22"/>
              </w:rPr>
            </w:pPr>
          </w:p>
        </w:tc>
        <w:tc>
          <w:tcPr>
            <w:tcW w:w="562" w:type="dxa"/>
            <w:shd w:val="clear" w:color="auto" w:fill="auto"/>
          </w:tcPr>
          <w:p w14:paraId="747CC239" w14:textId="74E6C138" w:rsidR="00B02046" w:rsidRPr="00BE48DA" w:rsidRDefault="008337DC" w:rsidP="00B02046">
            <w:pPr>
              <w:spacing w:after="0"/>
              <w:jc w:val="center"/>
              <w:rPr>
                <w:rFonts w:cs="Arial"/>
                <w:color w:val="auto"/>
                <w:sz w:val="20"/>
                <w:szCs w:val="22"/>
              </w:rPr>
            </w:pPr>
            <w:r w:rsidRPr="00BE48DA">
              <w:rPr>
                <w:rFonts w:cs="Arial"/>
                <w:color w:val="auto"/>
                <w:sz w:val="20"/>
                <w:szCs w:val="22"/>
              </w:rPr>
              <w:t>X</w:t>
            </w:r>
          </w:p>
        </w:tc>
        <w:tc>
          <w:tcPr>
            <w:tcW w:w="2346" w:type="dxa"/>
            <w:shd w:val="clear" w:color="auto" w:fill="auto"/>
          </w:tcPr>
          <w:p w14:paraId="7133FB64" w14:textId="107F0B72" w:rsidR="00B02046" w:rsidRPr="00BE48DA" w:rsidRDefault="008337DC" w:rsidP="008337DC">
            <w:pPr>
              <w:spacing w:after="0"/>
              <w:ind w:left="56"/>
              <w:rPr>
                <w:rFonts w:cs="Arial"/>
                <w:color w:val="auto"/>
                <w:sz w:val="20"/>
              </w:rPr>
            </w:pPr>
            <w:r w:rsidRPr="00BE48DA">
              <w:rPr>
                <w:rFonts w:cs="Arial"/>
                <w:color w:val="auto"/>
                <w:sz w:val="20"/>
              </w:rPr>
              <w:t>Dry operation.  Not reasonably likely to occur with GMPs</w:t>
            </w:r>
          </w:p>
        </w:tc>
        <w:tc>
          <w:tcPr>
            <w:tcW w:w="1980" w:type="dxa"/>
            <w:shd w:val="clear" w:color="auto" w:fill="auto"/>
          </w:tcPr>
          <w:p w14:paraId="724020BD" w14:textId="77777777" w:rsidR="00B02046" w:rsidRPr="00BE48DA" w:rsidRDefault="00B02046" w:rsidP="00B02046">
            <w:pPr>
              <w:spacing w:after="0"/>
              <w:rPr>
                <w:rFonts w:cs="Arial"/>
                <w:color w:val="auto"/>
                <w:sz w:val="20"/>
              </w:rPr>
            </w:pPr>
          </w:p>
        </w:tc>
        <w:tc>
          <w:tcPr>
            <w:tcW w:w="435" w:type="dxa"/>
            <w:shd w:val="clear" w:color="auto" w:fill="auto"/>
          </w:tcPr>
          <w:p w14:paraId="2134E4C7" w14:textId="77777777" w:rsidR="00B02046" w:rsidRPr="00BE48DA" w:rsidRDefault="00B02046" w:rsidP="00B02046">
            <w:pPr>
              <w:spacing w:after="0"/>
              <w:ind w:left="-144"/>
              <w:jc w:val="center"/>
              <w:rPr>
                <w:rFonts w:ascii="Calibri" w:hAnsi="Calibri" w:cs="Arial"/>
                <w:color w:val="auto"/>
                <w:sz w:val="20"/>
              </w:rPr>
            </w:pPr>
          </w:p>
        </w:tc>
        <w:tc>
          <w:tcPr>
            <w:tcW w:w="423" w:type="dxa"/>
            <w:shd w:val="clear" w:color="auto" w:fill="auto"/>
          </w:tcPr>
          <w:p w14:paraId="05397259" w14:textId="77777777" w:rsidR="00B02046" w:rsidRPr="00BE48DA" w:rsidRDefault="00B02046" w:rsidP="00B02046">
            <w:pPr>
              <w:spacing w:after="0"/>
              <w:ind w:left="-144"/>
              <w:jc w:val="center"/>
              <w:rPr>
                <w:rFonts w:ascii="Calibri" w:hAnsi="Calibri" w:cs="Arial"/>
                <w:color w:val="auto"/>
                <w:sz w:val="20"/>
              </w:rPr>
            </w:pPr>
          </w:p>
        </w:tc>
      </w:tr>
      <w:tr w:rsidR="00E627AA" w:rsidRPr="00BE48DA" w14:paraId="51AE4BE3" w14:textId="77777777" w:rsidTr="00E627AA">
        <w:trPr>
          <w:cantSplit/>
          <w:trHeight w:val="170"/>
        </w:trPr>
        <w:tc>
          <w:tcPr>
            <w:tcW w:w="1255" w:type="dxa"/>
            <w:vMerge/>
            <w:vAlign w:val="center"/>
          </w:tcPr>
          <w:p w14:paraId="645525AF" w14:textId="77777777" w:rsidR="00B02046" w:rsidRPr="00BE48DA" w:rsidRDefault="00B02046" w:rsidP="00B02046">
            <w:pPr>
              <w:spacing w:after="0"/>
              <w:ind w:left="56"/>
              <w:rPr>
                <w:rFonts w:cs="Arial"/>
                <w:color w:val="auto"/>
                <w:sz w:val="20"/>
                <w:szCs w:val="22"/>
              </w:rPr>
            </w:pPr>
          </w:p>
        </w:tc>
        <w:tc>
          <w:tcPr>
            <w:tcW w:w="239" w:type="dxa"/>
            <w:shd w:val="clear" w:color="auto" w:fill="auto"/>
          </w:tcPr>
          <w:p w14:paraId="3193A6F5" w14:textId="77777777" w:rsidR="00B02046" w:rsidRPr="00BE48DA" w:rsidRDefault="00B02046" w:rsidP="000C5CAB">
            <w:pPr>
              <w:spacing w:after="0"/>
              <w:jc w:val="center"/>
              <w:rPr>
                <w:rFonts w:cs="Arial"/>
                <w:color w:val="auto"/>
                <w:sz w:val="20"/>
                <w:szCs w:val="22"/>
              </w:rPr>
            </w:pPr>
            <w:r w:rsidRPr="00BE48DA">
              <w:rPr>
                <w:rFonts w:cs="Arial"/>
                <w:color w:val="auto"/>
                <w:sz w:val="20"/>
                <w:szCs w:val="22"/>
              </w:rPr>
              <w:t>C</w:t>
            </w:r>
          </w:p>
        </w:tc>
        <w:tc>
          <w:tcPr>
            <w:tcW w:w="1656" w:type="dxa"/>
            <w:shd w:val="clear" w:color="auto" w:fill="auto"/>
          </w:tcPr>
          <w:p w14:paraId="0878CC90" w14:textId="3264A910" w:rsidR="00B02046" w:rsidRPr="00BE48DA" w:rsidRDefault="00B02046" w:rsidP="00B02046">
            <w:pPr>
              <w:spacing w:after="0"/>
              <w:ind w:left="56"/>
              <w:rPr>
                <w:rFonts w:cs="Arial"/>
                <w:color w:val="auto"/>
                <w:sz w:val="20"/>
                <w:szCs w:val="22"/>
              </w:rPr>
            </w:pPr>
            <w:r w:rsidRPr="00BE48DA">
              <w:rPr>
                <w:rFonts w:cs="Arial"/>
                <w:color w:val="auto"/>
                <w:sz w:val="20"/>
                <w:szCs w:val="22"/>
              </w:rPr>
              <w:t>Excessive cleaning and sanitizing chemicals, machine lubricant</w:t>
            </w:r>
          </w:p>
        </w:tc>
        <w:tc>
          <w:tcPr>
            <w:tcW w:w="507" w:type="dxa"/>
            <w:shd w:val="clear" w:color="auto" w:fill="auto"/>
          </w:tcPr>
          <w:p w14:paraId="1D4C75B3" w14:textId="77777777" w:rsidR="00B02046" w:rsidRPr="00BE48DA" w:rsidRDefault="00B02046" w:rsidP="00B02046">
            <w:pPr>
              <w:spacing w:after="0"/>
              <w:jc w:val="center"/>
              <w:rPr>
                <w:rFonts w:cs="Arial"/>
                <w:color w:val="auto"/>
                <w:sz w:val="20"/>
                <w:szCs w:val="22"/>
              </w:rPr>
            </w:pPr>
          </w:p>
        </w:tc>
        <w:tc>
          <w:tcPr>
            <w:tcW w:w="562" w:type="dxa"/>
            <w:shd w:val="clear" w:color="auto" w:fill="auto"/>
          </w:tcPr>
          <w:p w14:paraId="194C0F26" w14:textId="5D0D3B2D" w:rsidR="00B02046" w:rsidRPr="00BE48DA" w:rsidRDefault="008337DC" w:rsidP="00B02046">
            <w:pPr>
              <w:spacing w:after="0"/>
              <w:jc w:val="center"/>
              <w:rPr>
                <w:rFonts w:cs="Arial"/>
                <w:color w:val="auto"/>
                <w:sz w:val="20"/>
                <w:szCs w:val="22"/>
              </w:rPr>
            </w:pPr>
            <w:r w:rsidRPr="00BE48DA">
              <w:rPr>
                <w:rFonts w:cs="Arial"/>
                <w:color w:val="auto"/>
                <w:sz w:val="20"/>
                <w:szCs w:val="22"/>
              </w:rPr>
              <w:t>X</w:t>
            </w:r>
          </w:p>
        </w:tc>
        <w:tc>
          <w:tcPr>
            <w:tcW w:w="2346" w:type="dxa"/>
            <w:shd w:val="clear" w:color="auto" w:fill="auto"/>
          </w:tcPr>
          <w:p w14:paraId="1E7A36A0" w14:textId="76EECFFA" w:rsidR="00B02046" w:rsidRPr="00BE48DA" w:rsidRDefault="008337DC" w:rsidP="00B02046">
            <w:pPr>
              <w:spacing w:after="0"/>
              <w:ind w:left="56"/>
              <w:rPr>
                <w:rFonts w:cs="Arial"/>
                <w:color w:val="auto"/>
                <w:sz w:val="20"/>
              </w:rPr>
            </w:pPr>
            <w:r w:rsidRPr="00BE48DA">
              <w:rPr>
                <w:rFonts w:cs="Arial"/>
                <w:color w:val="auto"/>
                <w:sz w:val="20"/>
              </w:rPr>
              <w:t>Not reasonably likely to occur with GMPs</w:t>
            </w:r>
          </w:p>
          <w:p w14:paraId="518E55B7" w14:textId="77777777" w:rsidR="00B02046" w:rsidRPr="00BE48DA" w:rsidRDefault="00B02046" w:rsidP="00B02046">
            <w:pPr>
              <w:spacing w:after="0"/>
              <w:ind w:left="56"/>
              <w:rPr>
                <w:rFonts w:cs="Arial"/>
                <w:color w:val="auto"/>
                <w:sz w:val="20"/>
              </w:rPr>
            </w:pPr>
          </w:p>
          <w:p w14:paraId="15EDE459" w14:textId="77777777" w:rsidR="00B02046" w:rsidRPr="00BE48DA" w:rsidRDefault="00B02046" w:rsidP="00B02046">
            <w:pPr>
              <w:spacing w:after="0"/>
              <w:ind w:left="56"/>
              <w:rPr>
                <w:rFonts w:cs="Arial"/>
                <w:color w:val="auto"/>
                <w:sz w:val="20"/>
              </w:rPr>
            </w:pPr>
          </w:p>
        </w:tc>
        <w:tc>
          <w:tcPr>
            <w:tcW w:w="1980" w:type="dxa"/>
            <w:shd w:val="clear" w:color="auto" w:fill="auto"/>
          </w:tcPr>
          <w:p w14:paraId="625DDF01" w14:textId="77777777" w:rsidR="00B02046" w:rsidRPr="00BE48DA" w:rsidRDefault="00B02046" w:rsidP="00B02046">
            <w:pPr>
              <w:spacing w:after="0"/>
              <w:rPr>
                <w:rFonts w:cs="Arial"/>
                <w:color w:val="auto"/>
                <w:sz w:val="20"/>
              </w:rPr>
            </w:pPr>
          </w:p>
        </w:tc>
        <w:tc>
          <w:tcPr>
            <w:tcW w:w="435" w:type="dxa"/>
            <w:shd w:val="clear" w:color="auto" w:fill="auto"/>
          </w:tcPr>
          <w:p w14:paraId="46411DCD" w14:textId="77777777" w:rsidR="00B02046" w:rsidRPr="00BE48DA" w:rsidRDefault="00B02046" w:rsidP="00B02046">
            <w:pPr>
              <w:spacing w:after="0"/>
              <w:ind w:left="-144"/>
              <w:jc w:val="center"/>
              <w:rPr>
                <w:rFonts w:ascii="Calibri" w:hAnsi="Calibri" w:cs="Arial"/>
                <w:color w:val="auto"/>
                <w:sz w:val="20"/>
              </w:rPr>
            </w:pPr>
          </w:p>
        </w:tc>
        <w:tc>
          <w:tcPr>
            <w:tcW w:w="423" w:type="dxa"/>
            <w:shd w:val="clear" w:color="auto" w:fill="auto"/>
          </w:tcPr>
          <w:p w14:paraId="4B2125A7" w14:textId="77777777" w:rsidR="00B02046" w:rsidRPr="00BE48DA" w:rsidRDefault="00B02046" w:rsidP="00B02046">
            <w:pPr>
              <w:spacing w:after="0"/>
              <w:ind w:left="-144"/>
              <w:jc w:val="center"/>
              <w:rPr>
                <w:rFonts w:ascii="Calibri" w:hAnsi="Calibri" w:cs="Arial"/>
                <w:color w:val="auto"/>
                <w:sz w:val="20"/>
              </w:rPr>
            </w:pPr>
          </w:p>
        </w:tc>
      </w:tr>
      <w:tr w:rsidR="00E627AA" w:rsidRPr="00BE48DA" w14:paraId="2BA60BB3" w14:textId="77777777" w:rsidTr="00E627AA">
        <w:trPr>
          <w:cantSplit/>
          <w:trHeight w:val="170"/>
        </w:trPr>
        <w:tc>
          <w:tcPr>
            <w:tcW w:w="1255" w:type="dxa"/>
            <w:vMerge/>
            <w:vAlign w:val="center"/>
          </w:tcPr>
          <w:p w14:paraId="26A2239A" w14:textId="77777777" w:rsidR="00B02046" w:rsidRPr="00BE48DA" w:rsidRDefault="00B02046" w:rsidP="00B02046">
            <w:pPr>
              <w:spacing w:after="0"/>
              <w:ind w:left="56"/>
              <w:rPr>
                <w:rFonts w:cs="Arial"/>
                <w:color w:val="auto"/>
                <w:sz w:val="20"/>
                <w:szCs w:val="22"/>
              </w:rPr>
            </w:pPr>
          </w:p>
        </w:tc>
        <w:tc>
          <w:tcPr>
            <w:tcW w:w="239" w:type="dxa"/>
            <w:shd w:val="clear" w:color="auto" w:fill="auto"/>
          </w:tcPr>
          <w:p w14:paraId="353C8025" w14:textId="77777777" w:rsidR="00B02046" w:rsidRPr="00BE48DA" w:rsidRDefault="00B02046" w:rsidP="000C5CAB">
            <w:pPr>
              <w:spacing w:after="0"/>
              <w:jc w:val="center"/>
              <w:rPr>
                <w:rFonts w:cs="Arial"/>
                <w:color w:val="auto"/>
                <w:sz w:val="20"/>
                <w:szCs w:val="22"/>
              </w:rPr>
            </w:pPr>
            <w:r w:rsidRPr="00BE48DA">
              <w:rPr>
                <w:rFonts w:cs="Arial"/>
                <w:color w:val="auto"/>
                <w:sz w:val="20"/>
                <w:szCs w:val="22"/>
              </w:rPr>
              <w:t>P</w:t>
            </w:r>
          </w:p>
        </w:tc>
        <w:tc>
          <w:tcPr>
            <w:tcW w:w="1656" w:type="dxa"/>
            <w:shd w:val="clear" w:color="auto" w:fill="auto"/>
          </w:tcPr>
          <w:p w14:paraId="6D0CE3EE" w14:textId="4ECFA694" w:rsidR="00B02046" w:rsidRPr="00BE48DA" w:rsidRDefault="00B02046" w:rsidP="00B02046">
            <w:pPr>
              <w:spacing w:after="0"/>
              <w:ind w:left="56"/>
              <w:rPr>
                <w:rFonts w:cs="Arial"/>
                <w:color w:val="auto"/>
                <w:sz w:val="20"/>
                <w:szCs w:val="22"/>
              </w:rPr>
            </w:pPr>
            <w:r w:rsidRPr="00BE48DA">
              <w:rPr>
                <w:rFonts w:cs="Arial"/>
                <w:color w:val="auto"/>
                <w:sz w:val="20"/>
                <w:szCs w:val="22"/>
              </w:rPr>
              <w:t>Metal fragments from equipment</w:t>
            </w:r>
          </w:p>
        </w:tc>
        <w:tc>
          <w:tcPr>
            <w:tcW w:w="507" w:type="dxa"/>
            <w:shd w:val="clear" w:color="auto" w:fill="auto"/>
          </w:tcPr>
          <w:p w14:paraId="22910F28" w14:textId="77777777" w:rsidR="00B02046" w:rsidRPr="00BE48DA" w:rsidRDefault="00B02046" w:rsidP="00B02046">
            <w:pPr>
              <w:spacing w:after="0"/>
              <w:jc w:val="center"/>
              <w:rPr>
                <w:rFonts w:cs="Arial"/>
                <w:color w:val="auto"/>
                <w:sz w:val="20"/>
                <w:szCs w:val="22"/>
              </w:rPr>
            </w:pPr>
          </w:p>
        </w:tc>
        <w:tc>
          <w:tcPr>
            <w:tcW w:w="562" w:type="dxa"/>
            <w:shd w:val="clear" w:color="auto" w:fill="auto"/>
          </w:tcPr>
          <w:p w14:paraId="31FF4860" w14:textId="5FA41AAB" w:rsidR="00B02046" w:rsidRPr="00BE48DA" w:rsidRDefault="008337DC" w:rsidP="00B02046">
            <w:pPr>
              <w:spacing w:after="0"/>
              <w:jc w:val="center"/>
              <w:rPr>
                <w:rFonts w:cs="Arial"/>
                <w:color w:val="auto"/>
                <w:sz w:val="20"/>
                <w:szCs w:val="22"/>
              </w:rPr>
            </w:pPr>
            <w:r w:rsidRPr="00BE48DA">
              <w:rPr>
                <w:rFonts w:cs="Arial"/>
                <w:color w:val="auto"/>
                <w:sz w:val="20"/>
                <w:szCs w:val="22"/>
              </w:rPr>
              <w:t>X</w:t>
            </w:r>
          </w:p>
        </w:tc>
        <w:tc>
          <w:tcPr>
            <w:tcW w:w="2346" w:type="dxa"/>
            <w:shd w:val="clear" w:color="auto" w:fill="auto"/>
          </w:tcPr>
          <w:p w14:paraId="7A6B3F4B" w14:textId="77777777" w:rsidR="00B02046" w:rsidRDefault="008337DC" w:rsidP="00EE48EB">
            <w:pPr>
              <w:spacing w:after="0"/>
              <w:ind w:left="56"/>
              <w:rPr>
                <w:rFonts w:cs="Arial"/>
                <w:color w:val="auto"/>
                <w:sz w:val="20"/>
              </w:rPr>
            </w:pPr>
            <w:r w:rsidRPr="00BE48DA">
              <w:rPr>
                <w:rFonts w:cs="Arial"/>
                <w:color w:val="auto"/>
                <w:sz w:val="20"/>
              </w:rPr>
              <w:t>Not reasonably likely to occur with GMPs</w:t>
            </w:r>
          </w:p>
          <w:p w14:paraId="2988525C" w14:textId="35472E64" w:rsidR="00495AAD" w:rsidRPr="00BE48DA" w:rsidRDefault="00495AAD" w:rsidP="00EE48EB">
            <w:pPr>
              <w:spacing w:after="0"/>
              <w:ind w:left="56"/>
              <w:rPr>
                <w:rFonts w:cs="Arial"/>
                <w:color w:val="auto"/>
                <w:sz w:val="20"/>
              </w:rPr>
            </w:pPr>
          </w:p>
        </w:tc>
        <w:tc>
          <w:tcPr>
            <w:tcW w:w="1980" w:type="dxa"/>
            <w:shd w:val="clear" w:color="auto" w:fill="auto"/>
          </w:tcPr>
          <w:p w14:paraId="6DCC51D6" w14:textId="77777777" w:rsidR="00B02046" w:rsidRPr="00BE48DA" w:rsidRDefault="00B02046" w:rsidP="00B02046">
            <w:pPr>
              <w:spacing w:after="0"/>
              <w:rPr>
                <w:rFonts w:cs="Arial"/>
                <w:color w:val="auto"/>
                <w:sz w:val="20"/>
              </w:rPr>
            </w:pPr>
          </w:p>
        </w:tc>
        <w:tc>
          <w:tcPr>
            <w:tcW w:w="435" w:type="dxa"/>
            <w:shd w:val="clear" w:color="auto" w:fill="auto"/>
          </w:tcPr>
          <w:p w14:paraId="526C6458" w14:textId="77777777" w:rsidR="00B02046" w:rsidRPr="00BE48DA" w:rsidRDefault="00B02046" w:rsidP="00B02046">
            <w:pPr>
              <w:spacing w:after="0"/>
              <w:ind w:left="-144"/>
              <w:jc w:val="center"/>
              <w:rPr>
                <w:rFonts w:ascii="Calibri" w:hAnsi="Calibri" w:cs="Arial"/>
                <w:color w:val="auto"/>
                <w:sz w:val="20"/>
              </w:rPr>
            </w:pPr>
          </w:p>
        </w:tc>
        <w:tc>
          <w:tcPr>
            <w:tcW w:w="423" w:type="dxa"/>
            <w:shd w:val="clear" w:color="auto" w:fill="auto"/>
          </w:tcPr>
          <w:p w14:paraId="23526980" w14:textId="77777777" w:rsidR="00B02046" w:rsidRPr="00BE48DA" w:rsidRDefault="00B02046" w:rsidP="00B02046">
            <w:pPr>
              <w:spacing w:after="0"/>
              <w:ind w:left="-144"/>
              <w:jc w:val="center"/>
              <w:rPr>
                <w:rFonts w:ascii="Calibri" w:hAnsi="Calibri" w:cs="Arial"/>
                <w:color w:val="auto"/>
                <w:sz w:val="20"/>
              </w:rPr>
            </w:pPr>
          </w:p>
        </w:tc>
      </w:tr>
      <w:tr w:rsidR="00E627AA" w:rsidRPr="00BE48DA" w14:paraId="3ED8F0F3" w14:textId="77777777" w:rsidTr="00E627AA">
        <w:trPr>
          <w:cantSplit/>
        </w:trPr>
        <w:tc>
          <w:tcPr>
            <w:tcW w:w="1255" w:type="dxa"/>
            <w:vMerge w:val="restart"/>
            <w:shd w:val="clear" w:color="auto" w:fill="auto"/>
          </w:tcPr>
          <w:p w14:paraId="469BD0D5" w14:textId="4D592356" w:rsidR="00E627AA" w:rsidRPr="00BE48DA" w:rsidRDefault="00E627AA" w:rsidP="00B02046">
            <w:pPr>
              <w:spacing w:after="0"/>
              <w:ind w:left="56"/>
              <w:rPr>
                <w:rFonts w:cs="Arial"/>
                <w:color w:val="auto"/>
                <w:sz w:val="20"/>
                <w:szCs w:val="22"/>
              </w:rPr>
            </w:pPr>
            <w:r>
              <w:rPr>
                <w:rFonts w:cs="Arial"/>
                <w:color w:val="auto"/>
                <w:sz w:val="20"/>
                <w:szCs w:val="22"/>
              </w:rPr>
              <w:t>Metal Detection</w:t>
            </w:r>
          </w:p>
        </w:tc>
        <w:tc>
          <w:tcPr>
            <w:tcW w:w="239" w:type="dxa"/>
            <w:shd w:val="clear" w:color="auto" w:fill="auto"/>
          </w:tcPr>
          <w:p w14:paraId="62A74ABA" w14:textId="605A7A91" w:rsidR="00E627AA" w:rsidRPr="00BE48DA" w:rsidRDefault="00E627AA" w:rsidP="00E627AA">
            <w:pPr>
              <w:spacing w:after="0"/>
              <w:jc w:val="center"/>
              <w:rPr>
                <w:rFonts w:cs="Arial"/>
                <w:color w:val="auto"/>
                <w:sz w:val="20"/>
                <w:szCs w:val="22"/>
              </w:rPr>
            </w:pPr>
            <w:r>
              <w:rPr>
                <w:rFonts w:cs="Arial"/>
                <w:color w:val="auto"/>
                <w:sz w:val="20"/>
                <w:szCs w:val="22"/>
              </w:rPr>
              <w:t>B</w:t>
            </w:r>
          </w:p>
        </w:tc>
        <w:tc>
          <w:tcPr>
            <w:tcW w:w="1656" w:type="dxa"/>
            <w:shd w:val="clear" w:color="auto" w:fill="auto"/>
          </w:tcPr>
          <w:p w14:paraId="46EAA91F" w14:textId="76F5EE0E" w:rsidR="00E627AA" w:rsidRPr="00BE48DA" w:rsidRDefault="00E627AA" w:rsidP="00B02046">
            <w:pPr>
              <w:spacing w:after="0"/>
              <w:ind w:left="56"/>
              <w:rPr>
                <w:rFonts w:cs="Arial"/>
                <w:color w:val="auto"/>
                <w:sz w:val="20"/>
                <w:szCs w:val="22"/>
              </w:rPr>
            </w:pPr>
            <w:r w:rsidRPr="00BE48DA">
              <w:rPr>
                <w:rFonts w:cs="Arial"/>
                <w:color w:val="auto"/>
                <w:sz w:val="20"/>
                <w:szCs w:val="22"/>
              </w:rPr>
              <w:t>None</w:t>
            </w:r>
          </w:p>
        </w:tc>
        <w:tc>
          <w:tcPr>
            <w:tcW w:w="507" w:type="dxa"/>
            <w:shd w:val="clear" w:color="auto" w:fill="auto"/>
          </w:tcPr>
          <w:p w14:paraId="3366E527" w14:textId="77777777" w:rsidR="00E627AA" w:rsidRPr="00BE48DA" w:rsidRDefault="00E627AA" w:rsidP="00B02046">
            <w:pPr>
              <w:spacing w:after="0"/>
              <w:jc w:val="center"/>
              <w:rPr>
                <w:rFonts w:cs="Arial"/>
                <w:color w:val="auto"/>
                <w:sz w:val="20"/>
                <w:szCs w:val="22"/>
              </w:rPr>
            </w:pPr>
          </w:p>
        </w:tc>
        <w:tc>
          <w:tcPr>
            <w:tcW w:w="562" w:type="dxa"/>
            <w:shd w:val="clear" w:color="auto" w:fill="auto"/>
          </w:tcPr>
          <w:p w14:paraId="0D71C94F" w14:textId="719C9772" w:rsidR="00E627AA" w:rsidRPr="00BE48DA" w:rsidRDefault="00E627AA" w:rsidP="00B02046">
            <w:pPr>
              <w:spacing w:after="0"/>
              <w:jc w:val="center"/>
              <w:rPr>
                <w:rFonts w:cs="Arial"/>
                <w:color w:val="auto"/>
                <w:sz w:val="20"/>
                <w:szCs w:val="22"/>
              </w:rPr>
            </w:pPr>
            <w:r>
              <w:rPr>
                <w:rFonts w:cs="Arial"/>
                <w:color w:val="auto"/>
                <w:sz w:val="20"/>
                <w:szCs w:val="22"/>
              </w:rPr>
              <w:t>X</w:t>
            </w:r>
          </w:p>
        </w:tc>
        <w:tc>
          <w:tcPr>
            <w:tcW w:w="2346" w:type="dxa"/>
            <w:shd w:val="clear" w:color="auto" w:fill="auto"/>
          </w:tcPr>
          <w:p w14:paraId="6144A1C1" w14:textId="77777777" w:rsidR="00E627AA" w:rsidRPr="00BE48DA" w:rsidRDefault="00E627AA" w:rsidP="00B02046">
            <w:pPr>
              <w:spacing w:after="0"/>
              <w:ind w:left="56"/>
              <w:rPr>
                <w:rFonts w:cs="Arial"/>
                <w:color w:val="auto"/>
                <w:sz w:val="20"/>
              </w:rPr>
            </w:pPr>
          </w:p>
        </w:tc>
        <w:tc>
          <w:tcPr>
            <w:tcW w:w="1980" w:type="dxa"/>
            <w:shd w:val="clear" w:color="auto" w:fill="auto"/>
          </w:tcPr>
          <w:p w14:paraId="20FE62F3" w14:textId="77777777" w:rsidR="00E627AA" w:rsidRPr="00BE48DA" w:rsidRDefault="00E627AA" w:rsidP="00B02046">
            <w:pPr>
              <w:spacing w:after="0"/>
              <w:rPr>
                <w:rFonts w:cs="Arial"/>
                <w:color w:val="auto"/>
                <w:sz w:val="20"/>
              </w:rPr>
            </w:pPr>
          </w:p>
        </w:tc>
        <w:tc>
          <w:tcPr>
            <w:tcW w:w="435" w:type="dxa"/>
            <w:shd w:val="clear" w:color="auto" w:fill="auto"/>
          </w:tcPr>
          <w:p w14:paraId="5A26C517" w14:textId="77777777" w:rsidR="00E627AA" w:rsidRPr="00BE48DA" w:rsidRDefault="00E627AA" w:rsidP="00B02046">
            <w:pPr>
              <w:spacing w:after="0"/>
              <w:ind w:left="-144"/>
              <w:jc w:val="center"/>
              <w:rPr>
                <w:rFonts w:ascii="Calibri" w:hAnsi="Calibri" w:cs="Arial"/>
                <w:color w:val="auto"/>
                <w:sz w:val="20"/>
              </w:rPr>
            </w:pPr>
          </w:p>
        </w:tc>
        <w:tc>
          <w:tcPr>
            <w:tcW w:w="423" w:type="dxa"/>
            <w:shd w:val="clear" w:color="auto" w:fill="auto"/>
          </w:tcPr>
          <w:p w14:paraId="1C63E1C5" w14:textId="77777777" w:rsidR="00E627AA" w:rsidRPr="00BE48DA" w:rsidRDefault="00E627AA" w:rsidP="00B02046">
            <w:pPr>
              <w:spacing w:after="0"/>
              <w:ind w:left="-144"/>
              <w:jc w:val="center"/>
              <w:rPr>
                <w:rFonts w:ascii="Calibri" w:hAnsi="Calibri" w:cs="Arial"/>
                <w:color w:val="auto"/>
                <w:sz w:val="20"/>
              </w:rPr>
            </w:pPr>
          </w:p>
        </w:tc>
      </w:tr>
      <w:tr w:rsidR="00E627AA" w:rsidRPr="00BE48DA" w14:paraId="55BDAEBA" w14:textId="77777777" w:rsidTr="00E627AA">
        <w:trPr>
          <w:cantSplit/>
        </w:trPr>
        <w:tc>
          <w:tcPr>
            <w:tcW w:w="1255" w:type="dxa"/>
            <w:vMerge/>
            <w:shd w:val="clear" w:color="auto" w:fill="auto"/>
          </w:tcPr>
          <w:p w14:paraId="23A05E77" w14:textId="77777777" w:rsidR="00E627AA" w:rsidRPr="00BE48DA" w:rsidRDefault="00E627AA" w:rsidP="00B02046">
            <w:pPr>
              <w:spacing w:after="0"/>
              <w:ind w:left="56"/>
              <w:rPr>
                <w:rFonts w:cs="Arial"/>
                <w:color w:val="auto"/>
                <w:sz w:val="20"/>
                <w:szCs w:val="22"/>
              </w:rPr>
            </w:pPr>
          </w:p>
        </w:tc>
        <w:tc>
          <w:tcPr>
            <w:tcW w:w="239" w:type="dxa"/>
            <w:shd w:val="clear" w:color="auto" w:fill="auto"/>
          </w:tcPr>
          <w:p w14:paraId="5A54B9F2" w14:textId="0A1CF8F3" w:rsidR="00E627AA" w:rsidRPr="00BE48DA" w:rsidRDefault="00E627AA" w:rsidP="000C5CAB">
            <w:pPr>
              <w:spacing w:after="0"/>
              <w:jc w:val="center"/>
              <w:rPr>
                <w:rFonts w:cs="Arial"/>
                <w:color w:val="auto"/>
                <w:sz w:val="20"/>
                <w:szCs w:val="22"/>
              </w:rPr>
            </w:pPr>
            <w:r>
              <w:rPr>
                <w:rFonts w:cs="Arial"/>
                <w:color w:val="auto"/>
                <w:sz w:val="20"/>
                <w:szCs w:val="22"/>
              </w:rPr>
              <w:t>C</w:t>
            </w:r>
          </w:p>
        </w:tc>
        <w:tc>
          <w:tcPr>
            <w:tcW w:w="1656" w:type="dxa"/>
            <w:shd w:val="clear" w:color="auto" w:fill="auto"/>
          </w:tcPr>
          <w:p w14:paraId="7F6E5406" w14:textId="53BA913C" w:rsidR="00E627AA" w:rsidRPr="00BE48DA" w:rsidRDefault="00E627AA" w:rsidP="00B02046">
            <w:pPr>
              <w:spacing w:after="0"/>
              <w:ind w:left="56"/>
              <w:rPr>
                <w:rFonts w:cs="Arial"/>
                <w:color w:val="auto"/>
                <w:sz w:val="20"/>
                <w:szCs w:val="22"/>
              </w:rPr>
            </w:pPr>
            <w:r w:rsidRPr="00BE48DA">
              <w:rPr>
                <w:rFonts w:cs="Arial"/>
                <w:color w:val="auto"/>
                <w:sz w:val="20"/>
                <w:szCs w:val="22"/>
              </w:rPr>
              <w:t>None</w:t>
            </w:r>
          </w:p>
        </w:tc>
        <w:tc>
          <w:tcPr>
            <w:tcW w:w="507" w:type="dxa"/>
            <w:shd w:val="clear" w:color="auto" w:fill="auto"/>
          </w:tcPr>
          <w:p w14:paraId="469A6596" w14:textId="77777777" w:rsidR="00E627AA" w:rsidRPr="00BE48DA" w:rsidRDefault="00E627AA" w:rsidP="00B02046">
            <w:pPr>
              <w:spacing w:after="0"/>
              <w:jc w:val="center"/>
              <w:rPr>
                <w:rFonts w:cs="Arial"/>
                <w:color w:val="auto"/>
                <w:sz w:val="20"/>
                <w:szCs w:val="22"/>
              </w:rPr>
            </w:pPr>
          </w:p>
        </w:tc>
        <w:tc>
          <w:tcPr>
            <w:tcW w:w="562" w:type="dxa"/>
            <w:shd w:val="clear" w:color="auto" w:fill="auto"/>
          </w:tcPr>
          <w:p w14:paraId="2C380BA0" w14:textId="1F6AED66" w:rsidR="00E627AA" w:rsidRPr="00BE48DA" w:rsidRDefault="00E627AA" w:rsidP="00B02046">
            <w:pPr>
              <w:spacing w:after="0"/>
              <w:jc w:val="center"/>
              <w:rPr>
                <w:rFonts w:cs="Arial"/>
                <w:color w:val="auto"/>
                <w:sz w:val="20"/>
                <w:szCs w:val="22"/>
              </w:rPr>
            </w:pPr>
            <w:r>
              <w:rPr>
                <w:rFonts w:cs="Arial"/>
                <w:color w:val="auto"/>
                <w:sz w:val="20"/>
                <w:szCs w:val="22"/>
              </w:rPr>
              <w:t>X</w:t>
            </w:r>
          </w:p>
        </w:tc>
        <w:tc>
          <w:tcPr>
            <w:tcW w:w="2346" w:type="dxa"/>
            <w:shd w:val="clear" w:color="auto" w:fill="auto"/>
          </w:tcPr>
          <w:p w14:paraId="7D22D4AF" w14:textId="77777777" w:rsidR="00E627AA" w:rsidRPr="00BE48DA" w:rsidRDefault="00E627AA" w:rsidP="00B02046">
            <w:pPr>
              <w:spacing w:after="0"/>
              <w:ind w:left="56"/>
              <w:rPr>
                <w:rFonts w:cs="Arial"/>
                <w:color w:val="auto"/>
                <w:sz w:val="20"/>
              </w:rPr>
            </w:pPr>
          </w:p>
        </w:tc>
        <w:tc>
          <w:tcPr>
            <w:tcW w:w="1980" w:type="dxa"/>
            <w:shd w:val="clear" w:color="auto" w:fill="auto"/>
          </w:tcPr>
          <w:p w14:paraId="3C463C6E" w14:textId="77777777" w:rsidR="00E627AA" w:rsidRPr="00BE48DA" w:rsidRDefault="00E627AA" w:rsidP="00B02046">
            <w:pPr>
              <w:spacing w:after="0"/>
              <w:rPr>
                <w:rFonts w:cs="Arial"/>
                <w:color w:val="auto"/>
                <w:sz w:val="20"/>
              </w:rPr>
            </w:pPr>
          </w:p>
        </w:tc>
        <w:tc>
          <w:tcPr>
            <w:tcW w:w="435" w:type="dxa"/>
            <w:shd w:val="clear" w:color="auto" w:fill="auto"/>
          </w:tcPr>
          <w:p w14:paraId="6D890F5D" w14:textId="77777777" w:rsidR="00E627AA" w:rsidRPr="00BE48DA" w:rsidRDefault="00E627AA" w:rsidP="00B02046">
            <w:pPr>
              <w:spacing w:after="0"/>
              <w:ind w:left="-144"/>
              <w:jc w:val="center"/>
              <w:rPr>
                <w:rFonts w:ascii="Calibri" w:hAnsi="Calibri" w:cs="Arial"/>
                <w:color w:val="auto"/>
                <w:sz w:val="20"/>
              </w:rPr>
            </w:pPr>
          </w:p>
        </w:tc>
        <w:tc>
          <w:tcPr>
            <w:tcW w:w="423" w:type="dxa"/>
            <w:shd w:val="clear" w:color="auto" w:fill="auto"/>
          </w:tcPr>
          <w:p w14:paraId="3E1F66F6" w14:textId="77777777" w:rsidR="00E627AA" w:rsidRPr="00BE48DA" w:rsidRDefault="00E627AA" w:rsidP="00B02046">
            <w:pPr>
              <w:spacing w:after="0"/>
              <w:ind w:left="-144"/>
              <w:jc w:val="center"/>
              <w:rPr>
                <w:rFonts w:ascii="Calibri" w:hAnsi="Calibri" w:cs="Arial"/>
                <w:color w:val="auto"/>
                <w:sz w:val="20"/>
              </w:rPr>
            </w:pPr>
          </w:p>
        </w:tc>
      </w:tr>
      <w:tr w:rsidR="00E627AA" w:rsidRPr="00BE48DA" w14:paraId="02FD6004" w14:textId="77777777" w:rsidTr="00E627AA">
        <w:trPr>
          <w:cantSplit/>
        </w:trPr>
        <w:tc>
          <w:tcPr>
            <w:tcW w:w="1255" w:type="dxa"/>
            <w:vMerge/>
            <w:shd w:val="clear" w:color="auto" w:fill="auto"/>
          </w:tcPr>
          <w:p w14:paraId="68E4FAB9" w14:textId="77777777" w:rsidR="00E627AA" w:rsidRPr="00BE48DA" w:rsidRDefault="00E627AA" w:rsidP="00B02046">
            <w:pPr>
              <w:spacing w:after="0"/>
              <w:ind w:left="56"/>
              <w:rPr>
                <w:rFonts w:cs="Arial"/>
                <w:color w:val="auto"/>
                <w:sz w:val="20"/>
                <w:szCs w:val="22"/>
              </w:rPr>
            </w:pPr>
          </w:p>
        </w:tc>
        <w:tc>
          <w:tcPr>
            <w:tcW w:w="239" w:type="dxa"/>
            <w:shd w:val="clear" w:color="auto" w:fill="auto"/>
          </w:tcPr>
          <w:p w14:paraId="33736D4A" w14:textId="148747D0" w:rsidR="00E627AA" w:rsidRPr="00BE48DA" w:rsidRDefault="00E627AA" w:rsidP="000C5CAB">
            <w:pPr>
              <w:spacing w:after="0"/>
              <w:jc w:val="center"/>
              <w:rPr>
                <w:rFonts w:cs="Arial"/>
                <w:color w:val="auto"/>
                <w:sz w:val="20"/>
                <w:szCs w:val="22"/>
              </w:rPr>
            </w:pPr>
            <w:r>
              <w:rPr>
                <w:rFonts w:cs="Arial"/>
                <w:color w:val="auto"/>
                <w:sz w:val="20"/>
                <w:szCs w:val="22"/>
              </w:rPr>
              <w:t>P</w:t>
            </w:r>
          </w:p>
        </w:tc>
        <w:tc>
          <w:tcPr>
            <w:tcW w:w="1656" w:type="dxa"/>
            <w:shd w:val="clear" w:color="auto" w:fill="auto"/>
          </w:tcPr>
          <w:p w14:paraId="6E3480CE" w14:textId="76B96465" w:rsidR="00E627AA" w:rsidRPr="00BE48DA" w:rsidRDefault="00E627AA" w:rsidP="00E627AA">
            <w:pPr>
              <w:spacing w:after="0"/>
              <w:ind w:left="56"/>
              <w:rPr>
                <w:rFonts w:cs="Arial"/>
                <w:color w:val="auto"/>
                <w:sz w:val="20"/>
                <w:szCs w:val="22"/>
              </w:rPr>
            </w:pPr>
            <w:r>
              <w:rPr>
                <w:rFonts w:cs="Arial"/>
                <w:color w:val="auto"/>
                <w:sz w:val="20"/>
                <w:szCs w:val="22"/>
              </w:rPr>
              <w:t xml:space="preserve">Metal </w:t>
            </w:r>
          </w:p>
        </w:tc>
        <w:tc>
          <w:tcPr>
            <w:tcW w:w="507" w:type="dxa"/>
            <w:shd w:val="clear" w:color="auto" w:fill="auto"/>
          </w:tcPr>
          <w:p w14:paraId="6F3E3F44" w14:textId="642214A1" w:rsidR="00E627AA" w:rsidRPr="00BE48DA" w:rsidRDefault="00E627AA" w:rsidP="00B02046">
            <w:pPr>
              <w:spacing w:after="0"/>
              <w:jc w:val="center"/>
              <w:rPr>
                <w:rFonts w:cs="Arial"/>
                <w:color w:val="auto"/>
                <w:sz w:val="20"/>
                <w:szCs w:val="22"/>
              </w:rPr>
            </w:pPr>
            <w:r>
              <w:rPr>
                <w:rFonts w:cs="Arial"/>
                <w:color w:val="auto"/>
                <w:sz w:val="20"/>
                <w:szCs w:val="22"/>
              </w:rPr>
              <w:t>X</w:t>
            </w:r>
          </w:p>
        </w:tc>
        <w:tc>
          <w:tcPr>
            <w:tcW w:w="562" w:type="dxa"/>
            <w:shd w:val="clear" w:color="auto" w:fill="auto"/>
          </w:tcPr>
          <w:p w14:paraId="420E0B37" w14:textId="77777777" w:rsidR="00E627AA" w:rsidRPr="00BE48DA" w:rsidRDefault="00E627AA" w:rsidP="00B02046">
            <w:pPr>
              <w:spacing w:after="0"/>
              <w:jc w:val="center"/>
              <w:rPr>
                <w:rFonts w:cs="Arial"/>
                <w:color w:val="auto"/>
                <w:sz w:val="20"/>
                <w:szCs w:val="22"/>
              </w:rPr>
            </w:pPr>
          </w:p>
        </w:tc>
        <w:tc>
          <w:tcPr>
            <w:tcW w:w="2346" w:type="dxa"/>
            <w:shd w:val="clear" w:color="auto" w:fill="auto"/>
          </w:tcPr>
          <w:p w14:paraId="2FD10C08" w14:textId="2D12D64C" w:rsidR="00E627AA" w:rsidRPr="00BE48DA" w:rsidRDefault="00E627AA" w:rsidP="00B02046">
            <w:pPr>
              <w:spacing w:after="0"/>
              <w:ind w:left="56"/>
              <w:rPr>
                <w:rFonts w:cs="Arial"/>
                <w:color w:val="auto"/>
                <w:sz w:val="20"/>
              </w:rPr>
            </w:pPr>
            <w:r w:rsidRPr="00E627AA">
              <w:rPr>
                <w:rFonts w:cs="Arial"/>
                <w:color w:val="auto"/>
                <w:sz w:val="20"/>
                <w:szCs w:val="22"/>
              </w:rPr>
              <w:t xml:space="preserve">Metal in blueberries </w:t>
            </w:r>
            <w:r>
              <w:rPr>
                <w:rFonts w:cs="Arial"/>
                <w:color w:val="auto"/>
                <w:sz w:val="20"/>
                <w:szCs w:val="22"/>
              </w:rPr>
              <w:t xml:space="preserve">can be detected </w:t>
            </w:r>
            <w:r w:rsidR="00352ACD">
              <w:rPr>
                <w:rFonts w:cs="Arial"/>
                <w:color w:val="auto"/>
                <w:sz w:val="20"/>
                <w:szCs w:val="22"/>
              </w:rPr>
              <w:t xml:space="preserve">and removed </w:t>
            </w:r>
            <w:r>
              <w:rPr>
                <w:rFonts w:cs="Arial"/>
                <w:color w:val="auto"/>
                <w:sz w:val="20"/>
                <w:szCs w:val="22"/>
              </w:rPr>
              <w:t>at this step</w:t>
            </w:r>
          </w:p>
        </w:tc>
        <w:tc>
          <w:tcPr>
            <w:tcW w:w="1980" w:type="dxa"/>
            <w:shd w:val="clear" w:color="auto" w:fill="auto"/>
          </w:tcPr>
          <w:p w14:paraId="01C75A97" w14:textId="77777777" w:rsidR="00E627AA" w:rsidRPr="00BE48DA" w:rsidRDefault="00E627AA" w:rsidP="00B02046">
            <w:pPr>
              <w:spacing w:after="0"/>
              <w:rPr>
                <w:rFonts w:cs="Arial"/>
                <w:color w:val="auto"/>
                <w:sz w:val="20"/>
              </w:rPr>
            </w:pPr>
          </w:p>
        </w:tc>
        <w:tc>
          <w:tcPr>
            <w:tcW w:w="435" w:type="dxa"/>
            <w:shd w:val="clear" w:color="auto" w:fill="auto"/>
          </w:tcPr>
          <w:p w14:paraId="57EAF180" w14:textId="414D7ADD" w:rsidR="00E627AA" w:rsidRPr="00E627AA" w:rsidRDefault="00E627AA" w:rsidP="00352ACD">
            <w:pPr>
              <w:spacing w:after="0"/>
              <w:ind w:left="-144" w:right="-41"/>
              <w:jc w:val="center"/>
              <w:rPr>
                <w:rFonts w:cs="Arial"/>
                <w:color w:val="auto"/>
                <w:sz w:val="20"/>
              </w:rPr>
            </w:pPr>
            <w:r w:rsidRPr="00E627AA">
              <w:rPr>
                <w:rFonts w:cs="Arial"/>
                <w:color w:val="auto"/>
                <w:sz w:val="20"/>
              </w:rPr>
              <w:t>X</w:t>
            </w:r>
          </w:p>
        </w:tc>
        <w:tc>
          <w:tcPr>
            <w:tcW w:w="423" w:type="dxa"/>
            <w:shd w:val="clear" w:color="auto" w:fill="auto"/>
          </w:tcPr>
          <w:p w14:paraId="6B3FA081" w14:textId="77777777" w:rsidR="00E627AA" w:rsidRPr="00BE48DA" w:rsidRDefault="00E627AA" w:rsidP="00B02046">
            <w:pPr>
              <w:spacing w:after="0"/>
              <w:ind w:left="-144"/>
              <w:jc w:val="center"/>
              <w:rPr>
                <w:rFonts w:ascii="Calibri" w:hAnsi="Calibri" w:cs="Arial"/>
                <w:color w:val="auto"/>
                <w:sz w:val="20"/>
              </w:rPr>
            </w:pPr>
          </w:p>
        </w:tc>
      </w:tr>
      <w:tr w:rsidR="00E627AA" w:rsidRPr="00BE48DA" w14:paraId="630F3421" w14:textId="77777777" w:rsidTr="00E627AA">
        <w:trPr>
          <w:cantSplit/>
        </w:trPr>
        <w:tc>
          <w:tcPr>
            <w:tcW w:w="1255" w:type="dxa"/>
            <w:vMerge w:val="restart"/>
            <w:shd w:val="clear" w:color="auto" w:fill="auto"/>
          </w:tcPr>
          <w:p w14:paraId="1C1B8E59" w14:textId="04845E87" w:rsidR="00B02046" w:rsidRPr="00BE48DA" w:rsidRDefault="00B02046" w:rsidP="00B02046">
            <w:pPr>
              <w:spacing w:after="0"/>
              <w:ind w:left="56"/>
              <w:rPr>
                <w:rFonts w:cs="Arial"/>
                <w:color w:val="auto"/>
                <w:sz w:val="20"/>
                <w:szCs w:val="22"/>
              </w:rPr>
            </w:pPr>
            <w:r w:rsidRPr="00BE48DA">
              <w:rPr>
                <w:rFonts w:cs="Arial"/>
                <w:color w:val="auto"/>
                <w:sz w:val="20"/>
                <w:szCs w:val="22"/>
              </w:rPr>
              <w:t>Case/Code Palletize</w:t>
            </w:r>
          </w:p>
        </w:tc>
        <w:tc>
          <w:tcPr>
            <w:tcW w:w="239" w:type="dxa"/>
            <w:shd w:val="clear" w:color="auto" w:fill="auto"/>
          </w:tcPr>
          <w:p w14:paraId="6830A846" w14:textId="77777777" w:rsidR="00B02046" w:rsidRPr="00BE48DA" w:rsidRDefault="00B02046" w:rsidP="000C5CAB">
            <w:pPr>
              <w:spacing w:after="0"/>
              <w:jc w:val="center"/>
              <w:rPr>
                <w:rFonts w:cs="Arial"/>
                <w:color w:val="auto"/>
                <w:sz w:val="20"/>
                <w:szCs w:val="22"/>
              </w:rPr>
            </w:pPr>
            <w:r w:rsidRPr="00BE48DA">
              <w:rPr>
                <w:rFonts w:cs="Arial"/>
                <w:color w:val="auto"/>
                <w:sz w:val="20"/>
                <w:szCs w:val="22"/>
              </w:rPr>
              <w:t>B</w:t>
            </w:r>
          </w:p>
        </w:tc>
        <w:tc>
          <w:tcPr>
            <w:tcW w:w="1656" w:type="dxa"/>
            <w:shd w:val="clear" w:color="auto" w:fill="auto"/>
          </w:tcPr>
          <w:p w14:paraId="2DB46B42" w14:textId="3F28998C" w:rsidR="00B02046" w:rsidRPr="00BE48DA" w:rsidRDefault="00600CF8" w:rsidP="00B02046">
            <w:pPr>
              <w:spacing w:after="0"/>
              <w:ind w:left="56"/>
              <w:rPr>
                <w:rFonts w:cs="Arial"/>
                <w:color w:val="auto"/>
                <w:sz w:val="20"/>
                <w:szCs w:val="22"/>
              </w:rPr>
            </w:pPr>
            <w:r w:rsidRPr="00BE48DA">
              <w:rPr>
                <w:rFonts w:cs="Arial"/>
                <w:color w:val="auto"/>
                <w:sz w:val="20"/>
                <w:szCs w:val="22"/>
              </w:rPr>
              <w:t>None</w:t>
            </w:r>
          </w:p>
        </w:tc>
        <w:tc>
          <w:tcPr>
            <w:tcW w:w="507" w:type="dxa"/>
            <w:shd w:val="clear" w:color="auto" w:fill="auto"/>
          </w:tcPr>
          <w:p w14:paraId="7D83970B" w14:textId="77777777" w:rsidR="00B02046" w:rsidRPr="00BE48DA" w:rsidRDefault="00B02046" w:rsidP="00B02046">
            <w:pPr>
              <w:spacing w:after="0"/>
              <w:jc w:val="center"/>
              <w:rPr>
                <w:rFonts w:cs="Arial"/>
                <w:color w:val="auto"/>
                <w:sz w:val="20"/>
                <w:szCs w:val="22"/>
              </w:rPr>
            </w:pPr>
          </w:p>
        </w:tc>
        <w:tc>
          <w:tcPr>
            <w:tcW w:w="562" w:type="dxa"/>
            <w:shd w:val="clear" w:color="auto" w:fill="auto"/>
          </w:tcPr>
          <w:p w14:paraId="3C46798E" w14:textId="77777777" w:rsidR="00B02046" w:rsidRPr="00BE48DA" w:rsidRDefault="00B02046" w:rsidP="00B02046">
            <w:pPr>
              <w:spacing w:after="0"/>
              <w:jc w:val="center"/>
              <w:rPr>
                <w:rFonts w:cs="Arial"/>
                <w:color w:val="auto"/>
                <w:sz w:val="20"/>
                <w:szCs w:val="22"/>
              </w:rPr>
            </w:pPr>
          </w:p>
        </w:tc>
        <w:tc>
          <w:tcPr>
            <w:tcW w:w="2346" w:type="dxa"/>
            <w:shd w:val="clear" w:color="auto" w:fill="auto"/>
          </w:tcPr>
          <w:p w14:paraId="025C2AFD" w14:textId="77777777" w:rsidR="00B02046" w:rsidRPr="00BE48DA" w:rsidRDefault="00B02046" w:rsidP="00B02046">
            <w:pPr>
              <w:spacing w:after="0"/>
              <w:ind w:left="56"/>
              <w:rPr>
                <w:rFonts w:cs="Arial"/>
                <w:color w:val="auto"/>
                <w:sz w:val="20"/>
              </w:rPr>
            </w:pPr>
          </w:p>
          <w:p w14:paraId="76B22076" w14:textId="77777777" w:rsidR="00B02046" w:rsidRPr="00BE48DA" w:rsidRDefault="00B02046" w:rsidP="00B02046">
            <w:pPr>
              <w:spacing w:after="0"/>
              <w:ind w:left="56"/>
              <w:rPr>
                <w:rFonts w:cs="Arial"/>
                <w:color w:val="auto"/>
                <w:sz w:val="20"/>
              </w:rPr>
            </w:pPr>
          </w:p>
        </w:tc>
        <w:tc>
          <w:tcPr>
            <w:tcW w:w="1980" w:type="dxa"/>
            <w:shd w:val="clear" w:color="auto" w:fill="auto"/>
          </w:tcPr>
          <w:p w14:paraId="2A9453F1" w14:textId="77777777" w:rsidR="00B02046" w:rsidRPr="00BE48DA" w:rsidRDefault="00B02046" w:rsidP="00B02046">
            <w:pPr>
              <w:spacing w:after="0"/>
              <w:rPr>
                <w:rFonts w:cs="Arial"/>
                <w:color w:val="auto"/>
                <w:sz w:val="20"/>
              </w:rPr>
            </w:pPr>
          </w:p>
        </w:tc>
        <w:tc>
          <w:tcPr>
            <w:tcW w:w="435" w:type="dxa"/>
            <w:shd w:val="clear" w:color="auto" w:fill="auto"/>
          </w:tcPr>
          <w:p w14:paraId="17650ECF" w14:textId="77777777" w:rsidR="00B02046" w:rsidRPr="00BE48DA" w:rsidRDefault="00B02046" w:rsidP="00B02046">
            <w:pPr>
              <w:spacing w:after="0"/>
              <w:ind w:left="-144"/>
              <w:jc w:val="center"/>
              <w:rPr>
                <w:rFonts w:ascii="Calibri" w:hAnsi="Calibri" w:cs="Arial"/>
                <w:color w:val="auto"/>
                <w:sz w:val="20"/>
              </w:rPr>
            </w:pPr>
          </w:p>
        </w:tc>
        <w:tc>
          <w:tcPr>
            <w:tcW w:w="423" w:type="dxa"/>
            <w:shd w:val="clear" w:color="auto" w:fill="auto"/>
          </w:tcPr>
          <w:p w14:paraId="1AF5CEE7" w14:textId="77777777" w:rsidR="00B02046" w:rsidRPr="00BE48DA" w:rsidRDefault="00B02046" w:rsidP="00B02046">
            <w:pPr>
              <w:spacing w:after="0"/>
              <w:ind w:left="-144"/>
              <w:jc w:val="center"/>
              <w:rPr>
                <w:rFonts w:ascii="Calibri" w:hAnsi="Calibri" w:cs="Arial"/>
                <w:color w:val="auto"/>
                <w:sz w:val="20"/>
              </w:rPr>
            </w:pPr>
          </w:p>
        </w:tc>
      </w:tr>
      <w:tr w:rsidR="00E627AA" w:rsidRPr="00BE48DA" w14:paraId="419E5B81" w14:textId="77777777" w:rsidTr="00E627AA">
        <w:trPr>
          <w:cantSplit/>
        </w:trPr>
        <w:tc>
          <w:tcPr>
            <w:tcW w:w="1255" w:type="dxa"/>
            <w:vMerge/>
            <w:vAlign w:val="center"/>
          </w:tcPr>
          <w:p w14:paraId="594FC960" w14:textId="77777777" w:rsidR="00B02046" w:rsidRPr="00BE48DA" w:rsidRDefault="00B02046" w:rsidP="00B02046">
            <w:pPr>
              <w:spacing w:after="0"/>
              <w:rPr>
                <w:rFonts w:cs="Arial"/>
                <w:color w:val="auto"/>
                <w:sz w:val="20"/>
                <w:szCs w:val="22"/>
              </w:rPr>
            </w:pPr>
          </w:p>
        </w:tc>
        <w:tc>
          <w:tcPr>
            <w:tcW w:w="239" w:type="dxa"/>
            <w:shd w:val="clear" w:color="auto" w:fill="auto"/>
          </w:tcPr>
          <w:p w14:paraId="64ED5D96" w14:textId="77777777" w:rsidR="00B02046" w:rsidRPr="00BE48DA" w:rsidRDefault="00B02046" w:rsidP="000C5CAB">
            <w:pPr>
              <w:spacing w:after="0"/>
              <w:jc w:val="center"/>
              <w:rPr>
                <w:rFonts w:cs="Arial"/>
                <w:color w:val="auto"/>
                <w:sz w:val="20"/>
                <w:szCs w:val="22"/>
              </w:rPr>
            </w:pPr>
            <w:r w:rsidRPr="00BE48DA">
              <w:rPr>
                <w:rFonts w:cs="Arial"/>
                <w:color w:val="auto"/>
                <w:sz w:val="20"/>
                <w:szCs w:val="22"/>
              </w:rPr>
              <w:t>C</w:t>
            </w:r>
          </w:p>
        </w:tc>
        <w:tc>
          <w:tcPr>
            <w:tcW w:w="1656" w:type="dxa"/>
            <w:shd w:val="clear" w:color="auto" w:fill="auto"/>
          </w:tcPr>
          <w:p w14:paraId="012C2B0C" w14:textId="08419D24" w:rsidR="00B02046" w:rsidRPr="00BE48DA" w:rsidRDefault="00600CF8" w:rsidP="00B02046">
            <w:pPr>
              <w:spacing w:after="0"/>
              <w:ind w:left="56"/>
              <w:rPr>
                <w:rFonts w:cs="Arial"/>
                <w:color w:val="auto"/>
                <w:sz w:val="20"/>
                <w:szCs w:val="22"/>
              </w:rPr>
            </w:pPr>
            <w:r w:rsidRPr="00BE48DA">
              <w:rPr>
                <w:rFonts w:cs="Arial"/>
                <w:color w:val="auto"/>
                <w:sz w:val="20"/>
                <w:szCs w:val="22"/>
              </w:rPr>
              <w:t>None</w:t>
            </w:r>
          </w:p>
        </w:tc>
        <w:tc>
          <w:tcPr>
            <w:tcW w:w="507" w:type="dxa"/>
            <w:shd w:val="clear" w:color="auto" w:fill="auto"/>
          </w:tcPr>
          <w:p w14:paraId="167C1FE3" w14:textId="77777777" w:rsidR="00B02046" w:rsidRPr="00BE48DA" w:rsidRDefault="00B02046" w:rsidP="00B02046">
            <w:pPr>
              <w:spacing w:after="0"/>
              <w:jc w:val="center"/>
              <w:rPr>
                <w:rFonts w:cs="Arial"/>
                <w:color w:val="auto"/>
                <w:sz w:val="20"/>
                <w:szCs w:val="22"/>
              </w:rPr>
            </w:pPr>
            <w:r w:rsidRPr="00BE48DA">
              <w:rPr>
                <w:rFonts w:cs="Arial"/>
                <w:color w:val="auto"/>
                <w:sz w:val="20"/>
                <w:szCs w:val="22"/>
              </w:rPr>
              <w:t> </w:t>
            </w:r>
          </w:p>
        </w:tc>
        <w:tc>
          <w:tcPr>
            <w:tcW w:w="562" w:type="dxa"/>
            <w:shd w:val="clear" w:color="auto" w:fill="auto"/>
          </w:tcPr>
          <w:p w14:paraId="32E0079B" w14:textId="77777777" w:rsidR="00B02046" w:rsidRPr="00BE48DA" w:rsidRDefault="00B02046" w:rsidP="00B02046">
            <w:pPr>
              <w:spacing w:after="0"/>
              <w:jc w:val="center"/>
              <w:rPr>
                <w:rFonts w:cs="Arial"/>
                <w:color w:val="auto"/>
                <w:sz w:val="20"/>
                <w:szCs w:val="22"/>
              </w:rPr>
            </w:pPr>
          </w:p>
        </w:tc>
        <w:tc>
          <w:tcPr>
            <w:tcW w:w="2346" w:type="dxa"/>
            <w:shd w:val="clear" w:color="auto" w:fill="auto"/>
          </w:tcPr>
          <w:p w14:paraId="358F438F" w14:textId="77777777" w:rsidR="00B02046" w:rsidRPr="00BE48DA" w:rsidRDefault="00B02046" w:rsidP="00B02046">
            <w:pPr>
              <w:spacing w:after="0"/>
              <w:ind w:left="56"/>
              <w:rPr>
                <w:rFonts w:cs="Arial"/>
                <w:color w:val="auto"/>
                <w:sz w:val="20"/>
              </w:rPr>
            </w:pPr>
          </w:p>
          <w:p w14:paraId="579096DE" w14:textId="77777777" w:rsidR="00B02046" w:rsidRPr="00BE48DA" w:rsidRDefault="00B02046" w:rsidP="00B02046">
            <w:pPr>
              <w:spacing w:after="0"/>
              <w:ind w:left="56"/>
              <w:rPr>
                <w:rFonts w:cs="Arial"/>
                <w:color w:val="auto"/>
                <w:sz w:val="20"/>
              </w:rPr>
            </w:pPr>
          </w:p>
        </w:tc>
        <w:tc>
          <w:tcPr>
            <w:tcW w:w="1980" w:type="dxa"/>
            <w:shd w:val="clear" w:color="auto" w:fill="auto"/>
          </w:tcPr>
          <w:p w14:paraId="60F8A4C4" w14:textId="77777777" w:rsidR="00B02046" w:rsidRPr="00BE48DA" w:rsidRDefault="00B02046" w:rsidP="00B02046">
            <w:pPr>
              <w:spacing w:after="0"/>
              <w:rPr>
                <w:rFonts w:cs="Arial"/>
                <w:color w:val="auto"/>
                <w:sz w:val="20"/>
              </w:rPr>
            </w:pPr>
          </w:p>
        </w:tc>
        <w:tc>
          <w:tcPr>
            <w:tcW w:w="435" w:type="dxa"/>
            <w:shd w:val="clear" w:color="auto" w:fill="auto"/>
          </w:tcPr>
          <w:p w14:paraId="3DD5DAC1" w14:textId="77777777" w:rsidR="00B02046" w:rsidRPr="00BE48DA" w:rsidRDefault="00B02046" w:rsidP="00B02046">
            <w:pPr>
              <w:spacing w:after="0"/>
              <w:ind w:left="-144"/>
              <w:jc w:val="center"/>
              <w:rPr>
                <w:rFonts w:ascii="Calibri" w:hAnsi="Calibri" w:cs="Arial"/>
                <w:color w:val="auto"/>
                <w:sz w:val="20"/>
              </w:rPr>
            </w:pPr>
          </w:p>
        </w:tc>
        <w:tc>
          <w:tcPr>
            <w:tcW w:w="423" w:type="dxa"/>
            <w:shd w:val="clear" w:color="auto" w:fill="auto"/>
          </w:tcPr>
          <w:p w14:paraId="5035F900" w14:textId="77777777" w:rsidR="00B02046" w:rsidRPr="00BE48DA" w:rsidRDefault="00B02046" w:rsidP="00B02046">
            <w:pPr>
              <w:spacing w:after="0"/>
              <w:ind w:left="-144"/>
              <w:jc w:val="center"/>
              <w:rPr>
                <w:rFonts w:ascii="Calibri" w:hAnsi="Calibri" w:cs="Arial"/>
                <w:color w:val="auto"/>
                <w:sz w:val="20"/>
              </w:rPr>
            </w:pPr>
          </w:p>
        </w:tc>
      </w:tr>
      <w:tr w:rsidR="00E627AA" w:rsidRPr="00BE48DA" w14:paraId="0314D1E9" w14:textId="77777777" w:rsidTr="00E627AA">
        <w:trPr>
          <w:cantSplit/>
        </w:trPr>
        <w:tc>
          <w:tcPr>
            <w:tcW w:w="1255" w:type="dxa"/>
            <w:vMerge/>
            <w:shd w:val="clear" w:color="auto" w:fill="auto"/>
          </w:tcPr>
          <w:p w14:paraId="732929EB" w14:textId="77777777" w:rsidR="00B02046" w:rsidRPr="00BE48DA" w:rsidRDefault="00B02046" w:rsidP="00B02046">
            <w:pPr>
              <w:spacing w:after="0"/>
              <w:rPr>
                <w:rFonts w:ascii="Calibri" w:hAnsi="Calibri" w:cs="Arial"/>
                <w:color w:val="auto"/>
                <w:sz w:val="20"/>
              </w:rPr>
            </w:pPr>
          </w:p>
        </w:tc>
        <w:tc>
          <w:tcPr>
            <w:tcW w:w="239" w:type="dxa"/>
            <w:shd w:val="clear" w:color="auto" w:fill="auto"/>
          </w:tcPr>
          <w:p w14:paraId="0D3A1635" w14:textId="77777777" w:rsidR="00B02046" w:rsidRPr="00BE48DA" w:rsidRDefault="00B02046" w:rsidP="000C5CAB">
            <w:pPr>
              <w:spacing w:after="0"/>
              <w:jc w:val="center"/>
              <w:rPr>
                <w:rFonts w:cs="Arial"/>
                <w:color w:val="auto"/>
                <w:sz w:val="20"/>
              </w:rPr>
            </w:pPr>
            <w:r w:rsidRPr="00BE48DA">
              <w:rPr>
                <w:rFonts w:cs="Arial"/>
                <w:color w:val="auto"/>
                <w:sz w:val="20"/>
              </w:rPr>
              <w:t>P</w:t>
            </w:r>
          </w:p>
        </w:tc>
        <w:tc>
          <w:tcPr>
            <w:tcW w:w="1656" w:type="dxa"/>
            <w:shd w:val="clear" w:color="auto" w:fill="auto"/>
          </w:tcPr>
          <w:p w14:paraId="0872B038" w14:textId="26E6BF3B" w:rsidR="00B02046" w:rsidRPr="009E0B15" w:rsidRDefault="00600CF8" w:rsidP="00B02046">
            <w:pPr>
              <w:spacing w:after="0"/>
              <w:ind w:left="56"/>
              <w:rPr>
                <w:rFonts w:cs="Arial"/>
                <w:color w:val="auto"/>
                <w:sz w:val="20"/>
              </w:rPr>
            </w:pPr>
            <w:r w:rsidRPr="009E0B15">
              <w:rPr>
                <w:rFonts w:cs="Arial"/>
                <w:color w:val="auto"/>
                <w:sz w:val="20"/>
              </w:rPr>
              <w:t>None</w:t>
            </w:r>
          </w:p>
        </w:tc>
        <w:tc>
          <w:tcPr>
            <w:tcW w:w="507" w:type="dxa"/>
            <w:shd w:val="clear" w:color="auto" w:fill="auto"/>
          </w:tcPr>
          <w:p w14:paraId="32DF1A54" w14:textId="77777777" w:rsidR="00B02046" w:rsidRPr="00BE48DA" w:rsidRDefault="00B02046" w:rsidP="00B02046">
            <w:pPr>
              <w:spacing w:after="0"/>
              <w:jc w:val="center"/>
              <w:rPr>
                <w:rFonts w:ascii="Calibri" w:hAnsi="Calibri" w:cs="Arial"/>
                <w:color w:val="auto"/>
                <w:sz w:val="20"/>
              </w:rPr>
            </w:pPr>
          </w:p>
        </w:tc>
        <w:tc>
          <w:tcPr>
            <w:tcW w:w="562" w:type="dxa"/>
            <w:shd w:val="clear" w:color="auto" w:fill="auto"/>
          </w:tcPr>
          <w:p w14:paraId="3401D505" w14:textId="77777777" w:rsidR="00B02046" w:rsidRPr="00BE48DA" w:rsidRDefault="00B02046" w:rsidP="00B02046">
            <w:pPr>
              <w:spacing w:after="0"/>
              <w:jc w:val="center"/>
              <w:rPr>
                <w:rFonts w:ascii="Calibri" w:hAnsi="Calibri" w:cs="Arial"/>
                <w:color w:val="auto"/>
                <w:sz w:val="20"/>
              </w:rPr>
            </w:pPr>
          </w:p>
        </w:tc>
        <w:tc>
          <w:tcPr>
            <w:tcW w:w="2346" w:type="dxa"/>
            <w:shd w:val="clear" w:color="auto" w:fill="auto"/>
          </w:tcPr>
          <w:p w14:paraId="4079E25C" w14:textId="77777777" w:rsidR="00B02046" w:rsidRPr="00BE48DA" w:rsidRDefault="00B02046" w:rsidP="00B02046">
            <w:pPr>
              <w:spacing w:after="0"/>
              <w:ind w:left="56"/>
              <w:rPr>
                <w:rFonts w:cs="Arial"/>
                <w:color w:val="auto"/>
                <w:sz w:val="20"/>
              </w:rPr>
            </w:pPr>
          </w:p>
          <w:p w14:paraId="4555E5C0" w14:textId="77777777" w:rsidR="00B02046" w:rsidRPr="00BE48DA" w:rsidRDefault="00B02046" w:rsidP="00B02046">
            <w:pPr>
              <w:spacing w:after="0"/>
              <w:ind w:left="56"/>
              <w:rPr>
                <w:rFonts w:cs="Arial"/>
                <w:color w:val="auto"/>
                <w:sz w:val="20"/>
              </w:rPr>
            </w:pPr>
          </w:p>
        </w:tc>
        <w:tc>
          <w:tcPr>
            <w:tcW w:w="1980" w:type="dxa"/>
            <w:shd w:val="clear" w:color="auto" w:fill="auto"/>
          </w:tcPr>
          <w:p w14:paraId="0B5BD4CA" w14:textId="77777777" w:rsidR="00B02046" w:rsidRPr="00BE48DA" w:rsidRDefault="00B02046" w:rsidP="00B02046">
            <w:pPr>
              <w:spacing w:after="0"/>
              <w:rPr>
                <w:rFonts w:cs="Arial"/>
                <w:color w:val="auto"/>
                <w:sz w:val="20"/>
              </w:rPr>
            </w:pPr>
          </w:p>
        </w:tc>
        <w:tc>
          <w:tcPr>
            <w:tcW w:w="435" w:type="dxa"/>
            <w:shd w:val="clear" w:color="auto" w:fill="auto"/>
          </w:tcPr>
          <w:p w14:paraId="5CFEFB49" w14:textId="77777777" w:rsidR="00B02046" w:rsidRPr="00BE48DA" w:rsidRDefault="00B02046" w:rsidP="00B02046">
            <w:pPr>
              <w:spacing w:after="0"/>
              <w:ind w:left="-144"/>
              <w:jc w:val="center"/>
              <w:rPr>
                <w:rFonts w:ascii="Calibri" w:hAnsi="Calibri" w:cs="Arial"/>
                <w:color w:val="auto"/>
                <w:sz w:val="20"/>
              </w:rPr>
            </w:pPr>
          </w:p>
        </w:tc>
        <w:tc>
          <w:tcPr>
            <w:tcW w:w="423" w:type="dxa"/>
            <w:shd w:val="clear" w:color="auto" w:fill="auto"/>
          </w:tcPr>
          <w:p w14:paraId="3CFAF84F" w14:textId="77777777" w:rsidR="00B02046" w:rsidRPr="00BE48DA" w:rsidRDefault="00B02046" w:rsidP="00B02046">
            <w:pPr>
              <w:spacing w:after="0"/>
              <w:ind w:left="-144"/>
              <w:jc w:val="center"/>
              <w:rPr>
                <w:rFonts w:ascii="Calibri" w:hAnsi="Calibri" w:cs="Arial"/>
                <w:color w:val="auto"/>
                <w:sz w:val="20"/>
              </w:rPr>
            </w:pPr>
          </w:p>
        </w:tc>
      </w:tr>
      <w:tr w:rsidR="00E627AA" w:rsidRPr="00BE48DA" w14:paraId="64DF15BA" w14:textId="77777777" w:rsidTr="00E627AA">
        <w:trPr>
          <w:cantSplit/>
          <w:trHeight w:val="188"/>
        </w:trPr>
        <w:tc>
          <w:tcPr>
            <w:tcW w:w="1255" w:type="dxa"/>
            <w:vMerge w:val="restart"/>
            <w:shd w:val="clear" w:color="auto" w:fill="auto"/>
          </w:tcPr>
          <w:p w14:paraId="61F84F70" w14:textId="756337F8" w:rsidR="00B02046" w:rsidRPr="00BE48DA" w:rsidRDefault="00600CF8" w:rsidP="00B02046">
            <w:pPr>
              <w:spacing w:after="0"/>
              <w:ind w:left="56"/>
              <w:rPr>
                <w:rFonts w:cs="Arial"/>
                <w:color w:val="auto"/>
                <w:sz w:val="20"/>
                <w:szCs w:val="22"/>
              </w:rPr>
            </w:pPr>
            <w:r w:rsidRPr="00BE48DA">
              <w:rPr>
                <w:rFonts w:cs="Arial"/>
                <w:color w:val="auto"/>
                <w:sz w:val="20"/>
                <w:szCs w:val="22"/>
              </w:rPr>
              <w:t>Cold Storage</w:t>
            </w:r>
          </w:p>
        </w:tc>
        <w:tc>
          <w:tcPr>
            <w:tcW w:w="239" w:type="dxa"/>
            <w:shd w:val="clear" w:color="auto" w:fill="auto"/>
          </w:tcPr>
          <w:p w14:paraId="0E0C5801" w14:textId="77777777" w:rsidR="00B02046" w:rsidRPr="00BE48DA" w:rsidRDefault="00B02046" w:rsidP="000C5CAB">
            <w:pPr>
              <w:spacing w:after="0"/>
              <w:jc w:val="center"/>
              <w:rPr>
                <w:rFonts w:cs="Arial"/>
                <w:color w:val="auto"/>
                <w:sz w:val="20"/>
                <w:szCs w:val="22"/>
              </w:rPr>
            </w:pPr>
            <w:r w:rsidRPr="00BE48DA">
              <w:rPr>
                <w:rFonts w:cs="Arial"/>
                <w:color w:val="auto"/>
                <w:sz w:val="20"/>
                <w:szCs w:val="22"/>
              </w:rPr>
              <w:t>B</w:t>
            </w:r>
          </w:p>
        </w:tc>
        <w:tc>
          <w:tcPr>
            <w:tcW w:w="1656" w:type="dxa"/>
            <w:shd w:val="clear" w:color="auto" w:fill="auto"/>
          </w:tcPr>
          <w:p w14:paraId="0A98C973" w14:textId="6624D182" w:rsidR="00B02046" w:rsidRPr="00BE48DA" w:rsidRDefault="00600CF8" w:rsidP="00B02046">
            <w:pPr>
              <w:spacing w:after="0"/>
              <w:ind w:left="56"/>
              <w:rPr>
                <w:rFonts w:cs="Arial"/>
                <w:color w:val="auto"/>
                <w:sz w:val="20"/>
                <w:szCs w:val="22"/>
              </w:rPr>
            </w:pPr>
            <w:r w:rsidRPr="00BE48DA">
              <w:rPr>
                <w:rFonts w:cs="Arial"/>
                <w:color w:val="auto"/>
                <w:sz w:val="20"/>
                <w:szCs w:val="22"/>
              </w:rPr>
              <w:t>Environmental pathogens</w:t>
            </w:r>
          </w:p>
        </w:tc>
        <w:tc>
          <w:tcPr>
            <w:tcW w:w="507" w:type="dxa"/>
            <w:shd w:val="clear" w:color="auto" w:fill="auto"/>
          </w:tcPr>
          <w:p w14:paraId="22750544" w14:textId="3A79D331" w:rsidR="00B02046" w:rsidRPr="00BE48DA" w:rsidRDefault="00B02046" w:rsidP="00B02046">
            <w:pPr>
              <w:spacing w:after="0"/>
              <w:jc w:val="center"/>
              <w:rPr>
                <w:rFonts w:cs="Arial"/>
                <w:color w:val="auto"/>
                <w:sz w:val="20"/>
                <w:szCs w:val="22"/>
              </w:rPr>
            </w:pPr>
          </w:p>
        </w:tc>
        <w:tc>
          <w:tcPr>
            <w:tcW w:w="562" w:type="dxa"/>
            <w:shd w:val="clear" w:color="auto" w:fill="auto"/>
          </w:tcPr>
          <w:p w14:paraId="7E57B5ED" w14:textId="08A50D05" w:rsidR="00B02046" w:rsidRPr="00BE48DA" w:rsidRDefault="008337DC" w:rsidP="00B02046">
            <w:pPr>
              <w:spacing w:after="0"/>
              <w:jc w:val="center"/>
              <w:rPr>
                <w:rFonts w:cs="Arial"/>
                <w:color w:val="auto"/>
                <w:sz w:val="20"/>
                <w:szCs w:val="22"/>
              </w:rPr>
            </w:pPr>
            <w:r w:rsidRPr="00BE48DA">
              <w:rPr>
                <w:rFonts w:cs="Arial"/>
                <w:color w:val="auto"/>
                <w:sz w:val="20"/>
                <w:szCs w:val="22"/>
              </w:rPr>
              <w:t>X</w:t>
            </w:r>
          </w:p>
        </w:tc>
        <w:tc>
          <w:tcPr>
            <w:tcW w:w="2346" w:type="dxa"/>
            <w:shd w:val="clear" w:color="auto" w:fill="auto"/>
          </w:tcPr>
          <w:p w14:paraId="05EB3618" w14:textId="786106C9" w:rsidR="00B02046" w:rsidRPr="00BE48DA" w:rsidRDefault="008337DC" w:rsidP="008337DC">
            <w:pPr>
              <w:spacing w:after="0"/>
              <w:ind w:left="56"/>
              <w:rPr>
                <w:rFonts w:cs="Arial"/>
                <w:color w:val="auto"/>
                <w:sz w:val="20"/>
              </w:rPr>
            </w:pPr>
            <w:r w:rsidRPr="00BE48DA">
              <w:rPr>
                <w:rFonts w:cs="Arial"/>
                <w:color w:val="auto"/>
                <w:sz w:val="20"/>
              </w:rPr>
              <w:t>Product is largely protected. Not reasonably likely to occur with GMPs</w:t>
            </w:r>
          </w:p>
        </w:tc>
        <w:tc>
          <w:tcPr>
            <w:tcW w:w="1980" w:type="dxa"/>
            <w:shd w:val="clear" w:color="auto" w:fill="auto"/>
          </w:tcPr>
          <w:p w14:paraId="2B86E6E6" w14:textId="77777777" w:rsidR="00B02046" w:rsidRPr="00BE48DA" w:rsidRDefault="00B02046" w:rsidP="00B02046">
            <w:pPr>
              <w:spacing w:after="0"/>
              <w:rPr>
                <w:rFonts w:cs="Arial"/>
                <w:color w:val="auto"/>
                <w:sz w:val="20"/>
              </w:rPr>
            </w:pPr>
          </w:p>
        </w:tc>
        <w:tc>
          <w:tcPr>
            <w:tcW w:w="435" w:type="dxa"/>
            <w:shd w:val="clear" w:color="auto" w:fill="auto"/>
          </w:tcPr>
          <w:p w14:paraId="7154D786" w14:textId="77777777" w:rsidR="00B02046" w:rsidRPr="00BE48DA" w:rsidRDefault="00B02046" w:rsidP="00B02046">
            <w:pPr>
              <w:spacing w:after="0"/>
              <w:ind w:left="-144"/>
              <w:jc w:val="center"/>
              <w:rPr>
                <w:rFonts w:ascii="Calibri" w:hAnsi="Calibri" w:cs="Arial"/>
                <w:color w:val="auto"/>
                <w:sz w:val="20"/>
              </w:rPr>
            </w:pPr>
          </w:p>
        </w:tc>
        <w:tc>
          <w:tcPr>
            <w:tcW w:w="423" w:type="dxa"/>
            <w:shd w:val="clear" w:color="auto" w:fill="auto"/>
          </w:tcPr>
          <w:p w14:paraId="5EDD24F1" w14:textId="77777777" w:rsidR="00B02046" w:rsidRPr="00BE48DA" w:rsidRDefault="00B02046" w:rsidP="00B02046">
            <w:pPr>
              <w:spacing w:after="0"/>
              <w:ind w:left="-144"/>
              <w:jc w:val="center"/>
              <w:rPr>
                <w:rFonts w:ascii="Calibri" w:hAnsi="Calibri" w:cs="Arial"/>
                <w:color w:val="auto"/>
                <w:sz w:val="20"/>
              </w:rPr>
            </w:pPr>
          </w:p>
        </w:tc>
      </w:tr>
      <w:tr w:rsidR="00E627AA" w:rsidRPr="00BE48DA" w14:paraId="444400A2" w14:textId="77777777" w:rsidTr="00E627AA">
        <w:trPr>
          <w:cantSplit/>
          <w:trHeight w:val="269"/>
        </w:trPr>
        <w:tc>
          <w:tcPr>
            <w:tcW w:w="1255" w:type="dxa"/>
            <w:vMerge/>
            <w:vAlign w:val="center"/>
          </w:tcPr>
          <w:p w14:paraId="4A28EFCB" w14:textId="77777777" w:rsidR="000C5CAB" w:rsidRPr="00BE48DA" w:rsidRDefault="000C5CAB" w:rsidP="00B02046">
            <w:pPr>
              <w:spacing w:after="0"/>
              <w:ind w:left="56"/>
              <w:rPr>
                <w:rFonts w:cs="Arial"/>
                <w:color w:val="auto"/>
                <w:sz w:val="20"/>
                <w:szCs w:val="22"/>
              </w:rPr>
            </w:pPr>
          </w:p>
        </w:tc>
        <w:tc>
          <w:tcPr>
            <w:tcW w:w="239" w:type="dxa"/>
            <w:shd w:val="clear" w:color="auto" w:fill="auto"/>
          </w:tcPr>
          <w:p w14:paraId="1F840854" w14:textId="7FD912C0" w:rsidR="000C5CAB" w:rsidRPr="00BE48DA" w:rsidRDefault="000C5CAB" w:rsidP="000C5CAB">
            <w:pPr>
              <w:spacing w:after="0"/>
              <w:jc w:val="center"/>
              <w:rPr>
                <w:rFonts w:cs="Arial"/>
                <w:color w:val="auto"/>
                <w:sz w:val="20"/>
                <w:szCs w:val="22"/>
              </w:rPr>
            </w:pPr>
            <w:r>
              <w:rPr>
                <w:rFonts w:cs="Arial"/>
                <w:color w:val="auto"/>
                <w:sz w:val="20"/>
                <w:szCs w:val="22"/>
              </w:rPr>
              <w:t>B</w:t>
            </w:r>
          </w:p>
        </w:tc>
        <w:tc>
          <w:tcPr>
            <w:tcW w:w="1656" w:type="dxa"/>
            <w:shd w:val="clear" w:color="auto" w:fill="auto"/>
          </w:tcPr>
          <w:p w14:paraId="2740403B" w14:textId="45B15007" w:rsidR="000C5CAB" w:rsidRPr="00BE48DA" w:rsidRDefault="000C5CAB" w:rsidP="00B02046">
            <w:pPr>
              <w:spacing w:after="0"/>
              <w:ind w:left="56"/>
              <w:rPr>
                <w:rFonts w:cs="Arial"/>
                <w:color w:val="auto"/>
                <w:sz w:val="20"/>
                <w:szCs w:val="22"/>
              </w:rPr>
            </w:pPr>
            <w:r>
              <w:rPr>
                <w:rFonts w:cs="Arial"/>
                <w:color w:val="auto"/>
                <w:sz w:val="20"/>
                <w:szCs w:val="22"/>
              </w:rPr>
              <w:t>Growth of pathogens if temperature abused</w:t>
            </w:r>
          </w:p>
        </w:tc>
        <w:tc>
          <w:tcPr>
            <w:tcW w:w="507" w:type="dxa"/>
            <w:shd w:val="clear" w:color="auto" w:fill="auto"/>
          </w:tcPr>
          <w:p w14:paraId="66ECD65F" w14:textId="77777777" w:rsidR="000C5CAB" w:rsidRPr="00BE48DA" w:rsidRDefault="000C5CAB" w:rsidP="00B02046">
            <w:pPr>
              <w:spacing w:after="0"/>
              <w:jc w:val="center"/>
              <w:rPr>
                <w:rFonts w:cs="Arial"/>
                <w:color w:val="auto"/>
                <w:sz w:val="20"/>
                <w:szCs w:val="22"/>
              </w:rPr>
            </w:pPr>
          </w:p>
        </w:tc>
        <w:tc>
          <w:tcPr>
            <w:tcW w:w="562" w:type="dxa"/>
            <w:shd w:val="clear" w:color="auto" w:fill="auto"/>
          </w:tcPr>
          <w:p w14:paraId="26E8EA88" w14:textId="3E57F52F" w:rsidR="000C5CAB" w:rsidRPr="00BE48DA" w:rsidRDefault="000C5CAB" w:rsidP="00B02046">
            <w:pPr>
              <w:spacing w:after="0"/>
              <w:jc w:val="center"/>
              <w:rPr>
                <w:rFonts w:cs="Arial"/>
                <w:color w:val="auto"/>
                <w:sz w:val="20"/>
                <w:szCs w:val="22"/>
              </w:rPr>
            </w:pPr>
            <w:r>
              <w:rPr>
                <w:rFonts w:cs="Arial"/>
                <w:color w:val="auto"/>
                <w:sz w:val="20"/>
                <w:szCs w:val="22"/>
              </w:rPr>
              <w:t>X</w:t>
            </w:r>
          </w:p>
        </w:tc>
        <w:tc>
          <w:tcPr>
            <w:tcW w:w="2346" w:type="dxa"/>
            <w:shd w:val="clear" w:color="auto" w:fill="auto"/>
          </w:tcPr>
          <w:p w14:paraId="507A2C16" w14:textId="4F65E158" w:rsidR="000C5CAB" w:rsidRPr="00BE48DA" w:rsidRDefault="000C5CAB" w:rsidP="00B02046">
            <w:pPr>
              <w:spacing w:after="0"/>
              <w:ind w:left="56"/>
              <w:rPr>
                <w:rFonts w:cs="Arial"/>
                <w:color w:val="auto"/>
                <w:sz w:val="20"/>
              </w:rPr>
            </w:pPr>
            <w:r>
              <w:rPr>
                <w:rFonts w:cs="Arial"/>
                <w:color w:val="auto"/>
                <w:sz w:val="20"/>
              </w:rPr>
              <w:t>Blueberries are stored cold for quality, not food safety</w:t>
            </w:r>
          </w:p>
        </w:tc>
        <w:tc>
          <w:tcPr>
            <w:tcW w:w="1980" w:type="dxa"/>
            <w:shd w:val="clear" w:color="auto" w:fill="auto"/>
          </w:tcPr>
          <w:p w14:paraId="79FA292C" w14:textId="77777777" w:rsidR="000C5CAB" w:rsidRPr="00BE48DA" w:rsidRDefault="000C5CAB" w:rsidP="00B02046">
            <w:pPr>
              <w:spacing w:after="0"/>
              <w:rPr>
                <w:rFonts w:cs="Arial"/>
                <w:color w:val="auto"/>
                <w:sz w:val="20"/>
              </w:rPr>
            </w:pPr>
          </w:p>
        </w:tc>
        <w:tc>
          <w:tcPr>
            <w:tcW w:w="435" w:type="dxa"/>
            <w:shd w:val="clear" w:color="auto" w:fill="auto"/>
          </w:tcPr>
          <w:p w14:paraId="0D0A6D61" w14:textId="77777777" w:rsidR="000C5CAB" w:rsidRPr="00BE48DA" w:rsidRDefault="000C5CAB" w:rsidP="00B02046">
            <w:pPr>
              <w:spacing w:after="0"/>
              <w:ind w:left="-144"/>
              <w:jc w:val="center"/>
              <w:rPr>
                <w:rFonts w:ascii="Calibri" w:hAnsi="Calibri" w:cs="Arial"/>
                <w:color w:val="auto"/>
                <w:sz w:val="20"/>
              </w:rPr>
            </w:pPr>
          </w:p>
        </w:tc>
        <w:tc>
          <w:tcPr>
            <w:tcW w:w="423" w:type="dxa"/>
            <w:shd w:val="clear" w:color="auto" w:fill="auto"/>
          </w:tcPr>
          <w:p w14:paraId="6412E765" w14:textId="77777777" w:rsidR="000C5CAB" w:rsidRPr="00BE48DA" w:rsidRDefault="000C5CAB" w:rsidP="00B02046">
            <w:pPr>
              <w:spacing w:after="0"/>
              <w:ind w:left="-144"/>
              <w:jc w:val="center"/>
              <w:rPr>
                <w:rFonts w:ascii="Calibri" w:hAnsi="Calibri" w:cs="Arial"/>
                <w:color w:val="auto"/>
                <w:sz w:val="20"/>
              </w:rPr>
            </w:pPr>
          </w:p>
        </w:tc>
      </w:tr>
      <w:tr w:rsidR="00E627AA" w:rsidRPr="00BE48DA" w14:paraId="54FCDDB3" w14:textId="77777777" w:rsidTr="00E627AA">
        <w:trPr>
          <w:cantSplit/>
          <w:trHeight w:val="269"/>
        </w:trPr>
        <w:tc>
          <w:tcPr>
            <w:tcW w:w="1255" w:type="dxa"/>
            <w:vMerge/>
            <w:vAlign w:val="center"/>
          </w:tcPr>
          <w:p w14:paraId="5D517B27" w14:textId="77777777" w:rsidR="00B02046" w:rsidRPr="00BE48DA" w:rsidRDefault="00B02046" w:rsidP="00B02046">
            <w:pPr>
              <w:spacing w:after="0"/>
              <w:ind w:left="56"/>
              <w:rPr>
                <w:rFonts w:cs="Arial"/>
                <w:color w:val="auto"/>
                <w:sz w:val="20"/>
                <w:szCs w:val="22"/>
              </w:rPr>
            </w:pPr>
          </w:p>
        </w:tc>
        <w:tc>
          <w:tcPr>
            <w:tcW w:w="239" w:type="dxa"/>
            <w:shd w:val="clear" w:color="auto" w:fill="auto"/>
          </w:tcPr>
          <w:p w14:paraId="19EE674E" w14:textId="77777777" w:rsidR="00B02046" w:rsidRPr="00BE48DA" w:rsidRDefault="00B02046" w:rsidP="000C5CAB">
            <w:pPr>
              <w:spacing w:after="0"/>
              <w:jc w:val="center"/>
              <w:rPr>
                <w:rFonts w:cs="Arial"/>
                <w:color w:val="auto"/>
                <w:sz w:val="20"/>
                <w:szCs w:val="22"/>
              </w:rPr>
            </w:pPr>
            <w:r w:rsidRPr="00BE48DA">
              <w:rPr>
                <w:rFonts w:cs="Arial"/>
                <w:color w:val="auto"/>
                <w:sz w:val="20"/>
                <w:szCs w:val="22"/>
              </w:rPr>
              <w:t>C</w:t>
            </w:r>
          </w:p>
        </w:tc>
        <w:tc>
          <w:tcPr>
            <w:tcW w:w="1656" w:type="dxa"/>
            <w:shd w:val="clear" w:color="auto" w:fill="auto"/>
          </w:tcPr>
          <w:p w14:paraId="69FDD088" w14:textId="2D865446" w:rsidR="00B02046" w:rsidRPr="00BE48DA" w:rsidRDefault="00600CF8" w:rsidP="00B02046">
            <w:pPr>
              <w:spacing w:after="0"/>
              <w:ind w:left="56"/>
              <w:rPr>
                <w:rFonts w:cs="Arial"/>
                <w:color w:val="auto"/>
                <w:sz w:val="20"/>
                <w:szCs w:val="22"/>
              </w:rPr>
            </w:pPr>
            <w:r w:rsidRPr="00BE48DA">
              <w:rPr>
                <w:rFonts w:cs="Arial"/>
                <w:color w:val="auto"/>
                <w:sz w:val="20"/>
                <w:szCs w:val="22"/>
              </w:rPr>
              <w:t>None</w:t>
            </w:r>
          </w:p>
        </w:tc>
        <w:tc>
          <w:tcPr>
            <w:tcW w:w="507" w:type="dxa"/>
            <w:shd w:val="clear" w:color="auto" w:fill="auto"/>
          </w:tcPr>
          <w:p w14:paraId="4935F042" w14:textId="6EA7E394" w:rsidR="00B02046" w:rsidRPr="00BE48DA" w:rsidRDefault="00B02046" w:rsidP="00B02046">
            <w:pPr>
              <w:spacing w:after="0"/>
              <w:jc w:val="center"/>
              <w:rPr>
                <w:rFonts w:cs="Arial"/>
                <w:color w:val="auto"/>
                <w:sz w:val="20"/>
                <w:szCs w:val="22"/>
              </w:rPr>
            </w:pPr>
          </w:p>
        </w:tc>
        <w:tc>
          <w:tcPr>
            <w:tcW w:w="562" w:type="dxa"/>
            <w:shd w:val="clear" w:color="auto" w:fill="auto"/>
          </w:tcPr>
          <w:p w14:paraId="354F01AC" w14:textId="77777777" w:rsidR="00B02046" w:rsidRPr="00BE48DA" w:rsidRDefault="00B02046" w:rsidP="00B02046">
            <w:pPr>
              <w:spacing w:after="0"/>
              <w:jc w:val="center"/>
              <w:rPr>
                <w:rFonts w:cs="Arial"/>
                <w:color w:val="auto"/>
                <w:sz w:val="20"/>
                <w:szCs w:val="22"/>
              </w:rPr>
            </w:pPr>
          </w:p>
        </w:tc>
        <w:tc>
          <w:tcPr>
            <w:tcW w:w="2346" w:type="dxa"/>
            <w:shd w:val="clear" w:color="auto" w:fill="auto"/>
          </w:tcPr>
          <w:p w14:paraId="654F7E5C" w14:textId="77777777" w:rsidR="00B02046" w:rsidRPr="00BE48DA" w:rsidRDefault="00B02046" w:rsidP="00B02046">
            <w:pPr>
              <w:spacing w:after="0"/>
              <w:ind w:left="56"/>
              <w:rPr>
                <w:rFonts w:cs="Arial"/>
                <w:color w:val="auto"/>
                <w:sz w:val="20"/>
              </w:rPr>
            </w:pPr>
          </w:p>
          <w:p w14:paraId="32FFFA54" w14:textId="77777777" w:rsidR="00B02046" w:rsidRPr="00BE48DA" w:rsidRDefault="00B02046" w:rsidP="00B02046">
            <w:pPr>
              <w:spacing w:after="0"/>
              <w:ind w:left="56"/>
              <w:rPr>
                <w:rFonts w:cs="Arial"/>
                <w:color w:val="auto"/>
                <w:sz w:val="20"/>
              </w:rPr>
            </w:pPr>
          </w:p>
        </w:tc>
        <w:tc>
          <w:tcPr>
            <w:tcW w:w="1980" w:type="dxa"/>
            <w:shd w:val="clear" w:color="auto" w:fill="auto"/>
          </w:tcPr>
          <w:p w14:paraId="21333000" w14:textId="77777777" w:rsidR="00B02046" w:rsidRPr="00BE48DA" w:rsidRDefault="00B02046" w:rsidP="00B02046">
            <w:pPr>
              <w:spacing w:after="0"/>
              <w:rPr>
                <w:rFonts w:cs="Arial"/>
                <w:color w:val="auto"/>
                <w:sz w:val="20"/>
              </w:rPr>
            </w:pPr>
          </w:p>
        </w:tc>
        <w:tc>
          <w:tcPr>
            <w:tcW w:w="435" w:type="dxa"/>
            <w:shd w:val="clear" w:color="auto" w:fill="auto"/>
          </w:tcPr>
          <w:p w14:paraId="43C52E6A" w14:textId="77777777" w:rsidR="00B02046" w:rsidRPr="00BE48DA" w:rsidRDefault="00B02046" w:rsidP="00B02046">
            <w:pPr>
              <w:spacing w:after="0"/>
              <w:ind w:left="-144"/>
              <w:jc w:val="center"/>
              <w:rPr>
                <w:rFonts w:ascii="Calibri" w:hAnsi="Calibri" w:cs="Arial"/>
                <w:color w:val="auto"/>
                <w:sz w:val="20"/>
              </w:rPr>
            </w:pPr>
          </w:p>
        </w:tc>
        <w:tc>
          <w:tcPr>
            <w:tcW w:w="423" w:type="dxa"/>
            <w:shd w:val="clear" w:color="auto" w:fill="auto"/>
          </w:tcPr>
          <w:p w14:paraId="7E927E1B" w14:textId="77777777" w:rsidR="00B02046" w:rsidRPr="00BE48DA" w:rsidRDefault="00B02046" w:rsidP="00B02046">
            <w:pPr>
              <w:spacing w:after="0"/>
              <w:ind w:left="-144"/>
              <w:jc w:val="center"/>
              <w:rPr>
                <w:rFonts w:ascii="Calibri" w:hAnsi="Calibri" w:cs="Arial"/>
                <w:color w:val="auto"/>
                <w:sz w:val="20"/>
              </w:rPr>
            </w:pPr>
          </w:p>
        </w:tc>
      </w:tr>
      <w:tr w:rsidR="00E627AA" w:rsidRPr="00BE48DA" w14:paraId="119C5081" w14:textId="77777777" w:rsidTr="00E627AA">
        <w:trPr>
          <w:cantSplit/>
        </w:trPr>
        <w:tc>
          <w:tcPr>
            <w:tcW w:w="1255" w:type="dxa"/>
            <w:vMerge/>
            <w:vAlign w:val="center"/>
          </w:tcPr>
          <w:p w14:paraId="03D1FAAA" w14:textId="77777777" w:rsidR="00B02046" w:rsidRPr="00BE48DA" w:rsidRDefault="00B02046" w:rsidP="00B02046">
            <w:pPr>
              <w:spacing w:after="0"/>
              <w:ind w:left="56"/>
              <w:rPr>
                <w:rFonts w:cs="Arial"/>
                <w:color w:val="auto"/>
                <w:sz w:val="20"/>
                <w:szCs w:val="22"/>
              </w:rPr>
            </w:pPr>
          </w:p>
        </w:tc>
        <w:tc>
          <w:tcPr>
            <w:tcW w:w="239" w:type="dxa"/>
            <w:shd w:val="clear" w:color="auto" w:fill="auto"/>
          </w:tcPr>
          <w:p w14:paraId="298A0F0C" w14:textId="77777777" w:rsidR="00B02046" w:rsidRPr="00BE48DA" w:rsidRDefault="00B02046" w:rsidP="000C5CAB">
            <w:pPr>
              <w:spacing w:after="0"/>
              <w:jc w:val="center"/>
              <w:rPr>
                <w:rFonts w:cs="Arial"/>
                <w:color w:val="auto"/>
                <w:sz w:val="20"/>
                <w:szCs w:val="22"/>
              </w:rPr>
            </w:pPr>
            <w:r w:rsidRPr="00BE48DA">
              <w:rPr>
                <w:rFonts w:cs="Arial"/>
                <w:color w:val="auto"/>
                <w:sz w:val="20"/>
                <w:szCs w:val="22"/>
              </w:rPr>
              <w:t>P</w:t>
            </w:r>
          </w:p>
        </w:tc>
        <w:tc>
          <w:tcPr>
            <w:tcW w:w="1656" w:type="dxa"/>
            <w:shd w:val="clear" w:color="auto" w:fill="auto"/>
          </w:tcPr>
          <w:p w14:paraId="306FF72F" w14:textId="155BD86D" w:rsidR="00B02046" w:rsidRPr="00BE48DA" w:rsidRDefault="00600CF8" w:rsidP="00B02046">
            <w:pPr>
              <w:spacing w:after="0"/>
              <w:ind w:left="56"/>
              <w:rPr>
                <w:rFonts w:cs="Arial"/>
                <w:color w:val="auto"/>
                <w:sz w:val="20"/>
                <w:szCs w:val="22"/>
              </w:rPr>
            </w:pPr>
            <w:r w:rsidRPr="00BE48DA">
              <w:rPr>
                <w:rFonts w:cs="Arial"/>
                <w:color w:val="auto"/>
                <w:sz w:val="20"/>
                <w:szCs w:val="22"/>
              </w:rPr>
              <w:t>None</w:t>
            </w:r>
          </w:p>
        </w:tc>
        <w:tc>
          <w:tcPr>
            <w:tcW w:w="507" w:type="dxa"/>
            <w:shd w:val="clear" w:color="auto" w:fill="auto"/>
          </w:tcPr>
          <w:p w14:paraId="526A85EA" w14:textId="39D28A5E" w:rsidR="00B02046" w:rsidRPr="00BE48DA" w:rsidRDefault="00B02046" w:rsidP="00B02046">
            <w:pPr>
              <w:spacing w:after="0"/>
              <w:jc w:val="center"/>
              <w:rPr>
                <w:rFonts w:cs="Arial"/>
                <w:color w:val="auto"/>
                <w:sz w:val="20"/>
                <w:szCs w:val="22"/>
              </w:rPr>
            </w:pPr>
          </w:p>
        </w:tc>
        <w:tc>
          <w:tcPr>
            <w:tcW w:w="562" w:type="dxa"/>
            <w:shd w:val="clear" w:color="auto" w:fill="auto"/>
          </w:tcPr>
          <w:p w14:paraId="5BA0328E" w14:textId="77777777" w:rsidR="00B02046" w:rsidRPr="00BE48DA" w:rsidRDefault="00B02046" w:rsidP="00B02046">
            <w:pPr>
              <w:spacing w:after="0"/>
              <w:jc w:val="center"/>
              <w:rPr>
                <w:rFonts w:cs="Arial"/>
                <w:color w:val="auto"/>
                <w:sz w:val="20"/>
                <w:szCs w:val="22"/>
              </w:rPr>
            </w:pPr>
          </w:p>
        </w:tc>
        <w:tc>
          <w:tcPr>
            <w:tcW w:w="2346" w:type="dxa"/>
            <w:shd w:val="clear" w:color="auto" w:fill="auto"/>
          </w:tcPr>
          <w:p w14:paraId="5E09C9AB" w14:textId="77777777" w:rsidR="00B02046" w:rsidRPr="00BE48DA" w:rsidRDefault="00B02046" w:rsidP="00B02046">
            <w:pPr>
              <w:spacing w:after="0"/>
              <w:ind w:left="56"/>
              <w:rPr>
                <w:rFonts w:cs="Arial"/>
                <w:color w:val="auto"/>
                <w:sz w:val="20"/>
              </w:rPr>
            </w:pPr>
          </w:p>
          <w:p w14:paraId="2BC0558B" w14:textId="77777777" w:rsidR="00B02046" w:rsidRPr="00BE48DA" w:rsidRDefault="00B02046" w:rsidP="00B02046">
            <w:pPr>
              <w:spacing w:after="0"/>
              <w:ind w:left="56"/>
              <w:rPr>
                <w:rFonts w:cs="Arial"/>
                <w:color w:val="auto"/>
                <w:sz w:val="20"/>
              </w:rPr>
            </w:pPr>
          </w:p>
        </w:tc>
        <w:tc>
          <w:tcPr>
            <w:tcW w:w="1980" w:type="dxa"/>
            <w:shd w:val="clear" w:color="auto" w:fill="auto"/>
          </w:tcPr>
          <w:p w14:paraId="0C9E74D0" w14:textId="77777777" w:rsidR="00B02046" w:rsidRPr="00BE48DA" w:rsidRDefault="00B02046" w:rsidP="00B02046">
            <w:pPr>
              <w:spacing w:after="0"/>
              <w:rPr>
                <w:rFonts w:cs="Arial"/>
                <w:color w:val="auto"/>
                <w:sz w:val="20"/>
              </w:rPr>
            </w:pPr>
          </w:p>
        </w:tc>
        <w:tc>
          <w:tcPr>
            <w:tcW w:w="435" w:type="dxa"/>
            <w:shd w:val="clear" w:color="auto" w:fill="auto"/>
          </w:tcPr>
          <w:p w14:paraId="35F415B2" w14:textId="77777777" w:rsidR="00B02046" w:rsidRPr="00BE48DA" w:rsidRDefault="00B02046" w:rsidP="00B02046">
            <w:pPr>
              <w:spacing w:after="0"/>
              <w:ind w:left="-144"/>
              <w:jc w:val="center"/>
              <w:rPr>
                <w:rFonts w:ascii="Calibri" w:hAnsi="Calibri" w:cs="Arial"/>
                <w:color w:val="auto"/>
                <w:sz w:val="20"/>
              </w:rPr>
            </w:pPr>
          </w:p>
        </w:tc>
        <w:tc>
          <w:tcPr>
            <w:tcW w:w="423" w:type="dxa"/>
            <w:shd w:val="clear" w:color="auto" w:fill="auto"/>
          </w:tcPr>
          <w:p w14:paraId="6FF1281A" w14:textId="77777777" w:rsidR="00B02046" w:rsidRPr="00BE48DA" w:rsidRDefault="00B02046" w:rsidP="00B02046">
            <w:pPr>
              <w:spacing w:after="0"/>
              <w:ind w:left="-144"/>
              <w:jc w:val="center"/>
              <w:rPr>
                <w:rFonts w:ascii="Calibri" w:hAnsi="Calibri" w:cs="Arial"/>
                <w:color w:val="auto"/>
                <w:sz w:val="20"/>
              </w:rPr>
            </w:pPr>
          </w:p>
        </w:tc>
      </w:tr>
      <w:tr w:rsidR="00E627AA" w:rsidRPr="00BE48DA" w14:paraId="13C306DB" w14:textId="77777777" w:rsidTr="00E627AA">
        <w:trPr>
          <w:cantSplit/>
        </w:trPr>
        <w:tc>
          <w:tcPr>
            <w:tcW w:w="1255" w:type="dxa"/>
            <w:vMerge w:val="restart"/>
            <w:shd w:val="clear" w:color="auto" w:fill="auto"/>
          </w:tcPr>
          <w:p w14:paraId="34C91D6F" w14:textId="098E0A86" w:rsidR="00600CF8" w:rsidRPr="00BE48DA" w:rsidRDefault="00600CF8" w:rsidP="00600CF8">
            <w:pPr>
              <w:spacing w:after="0"/>
              <w:ind w:left="56"/>
              <w:rPr>
                <w:rFonts w:cs="Arial"/>
                <w:color w:val="auto"/>
                <w:sz w:val="20"/>
                <w:szCs w:val="22"/>
              </w:rPr>
            </w:pPr>
            <w:r w:rsidRPr="00BE48DA">
              <w:rPr>
                <w:rFonts w:cs="Arial"/>
                <w:color w:val="auto"/>
                <w:sz w:val="20"/>
                <w:szCs w:val="22"/>
              </w:rPr>
              <w:t>Rework</w:t>
            </w:r>
          </w:p>
        </w:tc>
        <w:tc>
          <w:tcPr>
            <w:tcW w:w="239" w:type="dxa"/>
            <w:shd w:val="clear" w:color="auto" w:fill="auto"/>
          </w:tcPr>
          <w:p w14:paraId="227B0A7C" w14:textId="77777777" w:rsidR="00600CF8" w:rsidRPr="00BE48DA" w:rsidRDefault="00600CF8" w:rsidP="000C5CAB">
            <w:pPr>
              <w:spacing w:after="0"/>
              <w:jc w:val="center"/>
              <w:rPr>
                <w:rFonts w:cs="Arial"/>
                <w:color w:val="auto"/>
                <w:sz w:val="20"/>
                <w:szCs w:val="22"/>
              </w:rPr>
            </w:pPr>
            <w:r w:rsidRPr="00BE48DA">
              <w:rPr>
                <w:rFonts w:cs="Arial"/>
                <w:color w:val="auto"/>
                <w:sz w:val="20"/>
                <w:szCs w:val="22"/>
              </w:rPr>
              <w:t>B</w:t>
            </w:r>
          </w:p>
        </w:tc>
        <w:tc>
          <w:tcPr>
            <w:tcW w:w="1656" w:type="dxa"/>
            <w:shd w:val="clear" w:color="auto" w:fill="auto"/>
          </w:tcPr>
          <w:p w14:paraId="654E04BF" w14:textId="4C9A2503" w:rsidR="00600CF8" w:rsidRPr="00BE48DA" w:rsidRDefault="00600CF8" w:rsidP="00600CF8">
            <w:pPr>
              <w:spacing w:after="0"/>
              <w:ind w:left="56"/>
              <w:rPr>
                <w:rFonts w:cs="Arial"/>
                <w:color w:val="auto"/>
                <w:sz w:val="20"/>
                <w:szCs w:val="22"/>
              </w:rPr>
            </w:pPr>
            <w:r w:rsidRPr="00BE48DA">
              <w:rPr>
                <w:rFonts w:cs="Arial"/>
                <w:color w:val="auto"/>
                <w:sz w:val="20"/>
                <w:szCs w:val="22"/>
              </w:rPr>
              <w:t>Human pathogens from insanitary handling or conditions, Environmental pathogens</w:t>
            </w:r>
          </w:p>
        </w:tc>
        <w:tc>
          <w:tcPr>
            <w:tcW w:w="507" w:type="dxa"/>
            <w:shd w:val="clear" w:color="auto" w:fill="auto"/>
          </w:tcPr>
          <w:p w14:paraId="7D18FB16" w14:textId="5D131DAD" w:rsidR="00600CF8" w:rsidRPr="00BE48DA" w:rsidRDefault="00600CF8" w:rsidP="00600CF8">
            <w:pPr>
              <w:spacing w:after="0"/>
              <w:jc w:val="center"/>
              <w:rPr>
                <w:rFonts w:cs="Arial"/>
                <w:color w:val="auto"/>
                <w:sz w:val="20"/>
                <w:szCs w:val="22"/>
              </w:rPr>
            </w:pPr>
          </w:p>
        </w:tc>
        <w:tc>
          <w:tcPr>
            <w:tcW w:w="562" w:type="dxa"/>
            <w:shd w:val="clear" w:color="auto" w:fill="auto"/>
          </w:tcPr>
          <w:p w14:paraId="426563D1" w14:textId="5B0F396C" w:rsidR="00600CF8" w:rsidRPr="00BE48DA" w:rsidRDefault="008337DC" w:rsidP="00600CF8">
            <w:pPr>
              <w:spacing w:after="0"/>
              <w:jc w:val="center"/>
              <w:rPr>
                <w:rFonts w:cs="Arial"/>
                <w:color w:val="auto"/>
                <w:sz w:val="20"/>
                <w:szCs w:val="22"/>
              </w:rPr>
            </w:pPr>
            <w:r w:rsidRPr="00BE48DA">
              <w:rPr>
                <w:rFonts w:cs="Arial"/>
                <w:color w:val="auto"/>
                <w:sz w:val="20"/>
                <w:szCs w:val="22"/>
              </w:rPr>
              <w:t>X</w:t>
            </w:r>
          </w:p>
        </w:tc>
        <w:tc>
          <w:tcPr>
            <w:tcW w:w="2346" w:type="dxa"/>
            <w:shd w:val="clear" w:color="auto" w:fill="auto"/>
          </w:tcPr>
          <w:p w14:paraId="217E370B" w14:textId="142B4553" w:rsidR="00600CF8" w:rsidRPr="00BE48DA" w:rsidRDefault="008337DC" w:rsidP="00600CF8">
            <w:pPr>
              <w:spacing w:after="0"/>
              <w:ind w:left="56"/>
              <w:rPr>
                <w:rFonts w:cs="Arial"/>
                <w:color w:val="auto"/>
                <w:sz w:val="20"/>
              </w:rPr>
            </w:pPr>
            <w:r w:rsidRPr="00BE48DA">
              <w:rPr>
                <w:rFonts w:cs="Arial"/>
                <w:color w:val="auto"/>
                <w:sz w:val="20"/>
              </w:rPr>
              <w:t>Dry operation.  Not reasonably likely to occur with GMPs</w:t>
            </w:r>
          </w:p>
          <w:p w14:paraId="021258F9" w14:textId="77777777" w:rsidR="00600CF8" w:rsidRPr="00BE48DA" w:rsidRDefault="00600CF8" w:rsidP="00600CF8">
            <w:pPr>
              <w:spacing w:after="0"/>
              <w:ind w:left="56"/>
              <w:rPr>
                <w:rFonts w:cs="Arial"/>
                <w:color w:val="auto"/>
                <w:sz w:val="20"/>
              </w:rPr>
            </w:pPr>
          </w:p>
          <w:p w14:paraId="14EBEFDF" w14:textId="77777777" w:rsidR="00600CF8" w:rsidRPr="00BE48DA" w:rsidRDefault="00600CF8" w:rsidP="00600CF8">
            <w:pPr>
              <w:spacing w:after="0"/>
              <w:ind w:left="56"/>
              <w:rPr>
                <w:rFonts w:cs="Arial"/>
                <w:color w:val="auto"/>
                <w:sz w:val="20"/>
              </w:rPr>
            </w:pPr>
          </w:p>
          <w:p w14:paraId="46B32743" w14:textId="77777777" w:rsidR="00600CF8" w:rsidRPr="00BE48DA" w:rsidRDefault="00600CF8" w:rsidP="00600CF8">
            <w:pPr>
              <w:spacing w:after="0"/>
              <w:ind w:left="56"/>
              <w:rPr>
                <w:rFonts w:cs="Arial"/>
                <w:color w:val="auto"/>
                <w:sz w:val="20"/>
              </w:rPr>
            </w:pPr>
          </w:p>
        </w:tc>
        <w:tc>
          <w:tcPr>
            <w:tcW w:w="1980" w:type="dxa"/>
            <w:shd w:val="clear" w:color="auto" w:fill="auto"/>
          </w:tcPr>
          <w:p w14:paraId="61F6031D" w14:textId="77777777" w:rsidR="00600CF8" w:rsidRPr="00BE48DA" w:rsidRDefault="00600CF8" w:rsidP="00600CF8">
            <w:pPr>
              <w:spacing w:after="0"/>
              <w:rPr>
                <w:rFonts w:cs="Arial"/>
                <w:color w:val="auto"/>
                <w:sz w:val="20"/>
              </w:rPr>
            </w:pPr>
          </w:p>
        </w:tc>
        <w:tc>
          <w:tcPr>
            <w:tcW w:w="435" w:type="dxa"/>
            <w:shd w:val="clear" w:color="auto" w:fill="auto"/>
          </w:tcPr>
          <w:p w14:paraId="35E25E35" w14:textId="77777777" w:rsidR="00600CF8" w:rsidRPr="00BE48DA" w:rsidRDefault="00600CF8" w:rsidP="00600CF8">
            <w:pPr>
              <w:spacing w:after="0"/>
              <w:ind w:left="-144"/>
              <w:jc w:val="center"/>
              <w:rPr>
                <w:rFonts w:ascii="Calibri" w:hAnsi="Calibri" w:cs="Arial"/>
                <w:color w:val="auto"/>
                <w:sz w:val="20"/>
              </w:rPr>
            </w:pPr>
          </w:p>
        </w:tc>
        <w:tc>
          <w:tcPr>
            <w:tcW w:w="423" w:type="dxa"/>
            <w:shd w:val="clear" w:color="auto" w:fill="auto"/>
          </w:tcPr>
          <w:p w14:paraId="4844D598" w14:textId="77777777" w:rsidR="00600CF8" w:rsidRPr="00BE48DA" w:rsidRDefault="00600CF8" w:rsidP="00600CF8">
            <w:pPr>
              <w:spacing w:after="0"/>
              <w:ind w:left="-144"/>
              <w:jc w:val="center"/>
              <w:rPr>
                <w:rFonts w:ascii="Calibri" w:hAnsi="Calibri" w:cs="Arial"/>
                <w:color w:val="auto"/>
                <w:sz w:val="20"/>
              </w:rPr>
            </w:pPr>
          </w:p>
        </w:tc>
      </w:tr>
      <w:tr w:rsidR="00E627AA" w:rsidRPr="00BE48DA" w14:paraId="5151A062" w14:textId="77777777" w:rsidTr="00E627AA">
        <w:trPr>
          <w:cantSplit/>
        </w:trPr>
        <w:tc>
          <w:tcPr>
            <w:tcW w:w="1255" w:type="dxa"/>
            <w:vMerge/>
            <w:vAlign w:val="center"/>
          </w:tcPr>
          <w:p w14:paraId="3BEAC2D8" w14:textId="77777777" w:rsidR="00600CF8" w:rsidRPr="00BE48DA" w:rsidRDefault="00600CF8" w:rsidP="00600CF8">
            <w:pPr>
              <w:spacing w:after="0"/>
              <w:ind w:left="56"/>
              <w:rPr>
                <w:rFonts w:cs="Arial"/>
                <w:color w:val="auto"/>
                <w:sz w:val="20"/>
                <w:szCs w:val="22"/>
              </w:rPr>
            </w:pPr>
          </w:p>
        </w:tc>
        <w:tc>
          <w:tcPr>
            <w:tcW w:w="239" w:type="dxa"/>
            <w:shd w:val="clear" w:color="auto" w:fill="auto"/>
          </w:tcPr>
          <w:p w14:paraId="3841B6A8" w14:textId="77777777" w:rsidR="00600CF8" w:rsidRPr="00BE48DA" w:rsidRDefault="00600CF8" w:rsidP="000C5CAB">
            <w:pPr>
              <w:spacing w:after="0"/>
              <w:jc w:val="center"/>
              <w:rPr>
                <w:rFonts w:cs="Arial"/>
                <w:color w:val="auto"/>
                <w:sz w:val="20"/>
                <w:szCs w:val="22"/>
              </w:rPr>
            </w:pPr>
            <w:r w:rsidRPr="00BE48DA">
              <w:rPr>
                <w:rFonts w:cs="Arial"/>
                <w:color w:val="auto"/>
                <w:sz w:val="20"/>
                <w:szCs w:val="22"/>
              </w:rPr>
              <w:t>C</w:t>
            </w:r>
          </w:p>
        </w:tc>
        <w:tc>
          <w:tcPr>
            <w:tcW w:w="1656" w:type="dxa"/>
            <w:shd w:val="clear" w:color="auto" w:fill="auto"/>
          </w:tcPr>
          <w:p w14:paraId="4C090ADF" w14:textId="0611C221" w:rsidR="00600CF8" w:rsidRPr="00BE48DA" w:rsidRDefault="009219C1" w:rsidP="00600CF8">
            <w:pPr>
              <w:spacing w:after="0"/>
              <w:ind w:left="56"/>
              <w:rPr>
                <w:rFonts w:cs="Arial"/>
                <w:color w:val="auto"/>
                <w:sz w:val="20"/>
                <w:szCs w:val="22"/>
              </w:rPr>
            </w:pPr>
            <w:r w:rsidRPr="00BE48DA">
              <w:rPr>
                <w:rFonts w:cs="Arial"/>
                <w:color w:val="auto"/>
                <w:sz w:val="20"/>
                <w:szCs w:val="22"/>
              </w:rPr>
              <w:t>None</w:t>
            </w:r>
          </w:p>
        </w:tc>
        <w:tc>
          <w:tcPr>
            <w:tcW w:w="507" w:type="dxa"/>
            <w:shd w:val="clear" w:color="auto" w:fill="auto"/>
          </w:tcPr>
          <w:p w14:paraId="11F2DD90" w14:textId="41665468" w:rsidR="00600CF8" w:rsidRPr="00BE48DA" w:rsidRDefault="00600CF8" w:rsidP="00600CF8">
            <w:pPr>
              <w:spacing w:after="0"/>
              <w:jc w:val="center"/>
              <w:rPr>
                <w:rFonts w:cs="Arial"/>
                <w:color w:val="auto"/>
                <w:sz w:val="20"/>
                <w:szCs w:val="22"/>
              </w:rPr>
            </w:pPr>
          </w:p>
        </w:tc>
        <w:tc>
          <w:tcPr>
            <w:tcW w:w="562" w:type="dxa"/>
            <w:shd w:val="clear" w:color="auto" w:fill="auto"/>
          </w:tcPr>
          <w:p w14:paraId="2D2A9AE8" w14:textId="77777777" w:rsidR="00600CF8" w:rsidRPr="00BE48DA" w:rsidRDefault="00600CF8" w:rsidP="00600CF8">
            <w:pPr>
              <w:spacing w:after="0"/>
              <w:jc w:val="center"/>
              <w:rPr>
                <w:rFonts w:cs="Arial"/>
                <w:color w:val="auto"/>
                <w:sz w:val="20"/>
                <w:szCs w:val="22"/>
              </w:rPr>
            </w:pPr>
          </w:p>
        </w:tc>
        <w:tc>
          <w:tcPr>
            <w:tcW w:w="2346" w:type="dxa"/>
            <w:shd w:val="clear" w:color="auto" w:fill="auto"/>
          </w:tcPr>
          <w:p w14:paraId="405114AB" w14:textId="77777777" w:rsidR="00600CF8" w:rsidRPr="00BE48DA" w:rsidRDefault="00600CF8" w:rsidP="00600CF8">
            <w:pPr>
              <w:spacing w:after="0"/>
              <w:ind w:left="56"/>
              <w:rPr>
                <w:rFonts w:cs="Arial"/>
                <w:color w:val="auto"/>
                <w:sz w:val="20"/>
              </w:rPr>
            </w:pPr>
          </w:p>
          <w:p w14:paraId="56857598" w14:textId="77777777" w:rsidR="00600CF8" w:rsidRPr="00BE48DA" w:rsidRDefault="00600CF8" w:rsidP="00600CF8">
            <w:pPr>
              <w:spacing w:after="0"/>
              <w:ind w:left="56"/>
              <w:rPr>
                <w:rFonts w:cs="Arial"/>
                <w:color w:val="auto"/>
                <w:sz w:val="20"/>
              </w:rPr>
            </w:pPr>
          </w:p>
        </w:tc>
        <w:tc>
          <w:tcPr>
            <w:tcW w:w="1980" w:type="dxa"/>
            <w:shd w:val="clear" w:color="auto" w:fill="auto"/>
          </w:tcPr>
          <w:p w14:paraId="58FD34B7" w14:textId="77777777" w:rsidR="00600CF8" w:rsidRPr="00BE48DA" w:rsidRDefault="00600CF8" w:rsidP="00600CF8">
            <w:pPr>
              <w:spacing w:after="0"/>
              <w:rPr>
                <w:rFonts w:cs="Arial"/>
                <w:color w:val="auto"/>
                <w:sz w:val="20"/>
              </w:rPr>
            </w:pPr>
          </w:p>
        </w:tc>
        <w:tc>
          <w:tcPr>
            <w:tcW w:w="435" w:type="dxa"/>
            <w:shd w:val="clear" w:color="auto" w:fill="auto"/>
          </w:tcPr>
          <w:p w14:paraId="04DC2AEC" w14:textId="77777777" w:rsidR="00600CF8" w:rsidRPr="00BE48DA" w:rsidRDefault="00600CF8" w:rsidP="00600CF8">
            <w:pPr>
              <w:spacing w:after="0"/>
              <w:ind w:left="-144"/>
              <w:jc w:val="center"/>
              <w:rPr>
                <w:rFonts w:ascii="Calibri" w:hAnsi="Calibri" w:cs="Arial"/>
                <w:color w:val="auto"/>
                <w:sz w:val="20"/>
              </w:rPr>
            </w:pPr>
          </w:p>
        </w:tc>
        <w:tc>
          <w:tcPr>
            <w:tcW w:w="423" w:type="dxa"/>
            <w:shd w:val="clear" w:color="auto" w:fill="auto"/>
          </w:tcPr>
          <w:p w14:paraId="0D675C6E" w14:textId="77777777" w:rsidR="00600CF8" w:rsidRPr="00BE48DA" w:rsidRDefault="00600CF8" w:rsidP="00600CF8">
            <w:pPr>
              <w:spacing w:after="0"/>
              <w:ind w:left="-144"/>
              <w:jc w:val="center"/>
              <w:rPr>
                <w:rFonts w:ascii="Calibri" w:hAnsi="Calibri" w:cs="Arial"/>
                <w:color w:val="auto"/>
                <w:sz w:val="20"/>
              </w:rPr>
            </w:pPr>
          </w:p>
        </w:tc>
      </w:tr>
      <w:tr w:rsidR="00E627AA" w:rsidRPr="00BE48DA" w14:paraId="23644E2E" w14:textId="77777777" w:rsidTr="00E627AA">
        <w:trPr>
          <w:cantSplit/>
          <w:trHeight w:val="494"/>
        </w:trPr>
        <w:tc>
          <w:tcPr>
            <w:tcW w:w="1255" w:type="dxa"/>
            <w:vMerge/>
            <w:vAlign w:val="center"/>
          </w:tcPr>
          <w:p w14:paraId="4382A0D3" w14:textId="77777777" w:rsidR="00600CF8" w:rsidRPr="00BE48DA" w:rsidRDefault="00600CF8" w:rsidP="00600CF8">
            <w:pPr>
              <w:spacing w:after="0"/>
              <w:ind w:left="56"/>
              <w:rPr>
                <w:rFonts w:cs="Arial"/>
                <w:color w:val="auto"/>
                <w:sz w:val="20"/>
                <w:szCs w:val="22"/>
              </w:rPr>
            </w:pPr>
          </w:p>
        </w:tc>
        <w:tc>
          <w:tcPr>
            <w:tcW w:w="239" w:type="dxa"/>
            <w:shd w:val="clear" w:color="auto" w:fill="auto"/>
          </w:tcPr>
          <w:p w14:paraId="05609499" w14:textId="77777777" w:rsidR="00600CF8" w:rsidRPr="00BE48DA" w:rsidRDefault="00600CF8" w:rsidP="000C5CAB">
            <w:pPr>
              <w:spacing w:after="0"/>
              <w:jc w:val="center"/>
              <w:rPr>
                <w:rFonts w:cs="Arial"/>
                <w:color w:val="auto"/>
                <w:sz w:val="20"/>
                <w:szCs w:val="22"/>
              </w:rPr>
            </w:pPr>
            <w:r w:rsidRPr="00BE48DA">
              <w:rPr>
                <w:rFonts w:cs="Arial"/>
                <w:color w:val="auto"/>
                <w:sz w:val="20"/>
                <w:szCs w:val="22"/>
              </w:rPr>
              <w:t>P</w:t>
            </w:r>
          </w:p>
        </w:tc>
        <w:tc>
          <w:tcPr>
            <w:tcW w:w="1656" w:type="dxa"/>
            <w:shd w:val="clear" w:color="auto" w:fill="auto"/>
          </w:tcPr>
          <w:p w14:paraId="6531722B" w14:textId="11523A65" w:rsidR="00600CF8" w:rsidRPr="00BE48DA" w:rsidRDefault="00600CF8" w:rsidP="00600CF8">
            <w:pPr>
              <w:spacing w:after="0"/>
              <w:ind w:left="56"/>
              <w:rPr>
                <w:rFonts w:cs="Arial"/>
                <w:color w:val="auto"/>
                <w:sz w:val="20"/>
                <w:szCs w:val="22"/>
              </w:rPr>
            </w:pPr>
            <w:r w:rsidRPr="00BE48DA">
              <w:rPr>
                <w:rFonts w:cs="Arial"/>
                <w:color w:val="auto"/>
                <w:sz w:val="20"/>
                <w:szCs w:val="22"/>
              </w:rPr>
              <w:t>None</w:t>
            </w:r>
          </w:p>
        </w:tc>
        <w:tc>
          <w:tcPr>
            <w:tcW w:w="507" w:type="dxa"/>
            <w:shd w:val="clear" w:color="auto" w:fill="auto"/>
          </w:tcPr>
          <w:p w14:paraId="34F5CB7D" w14:textId="0DC0FC77" w:rsidR="00600CF8" w:rsidRPr="00BE48DA" w:rsidRDefault="00600CF8" w:rsidP="00600CF8">
            <w:pPr>
              <w:spacing w:after="0"/>
              <w:jc w:val="center"/>
              <w:rPr>
                <w:rFonts w:cs="Arial"/>
                <w:color w:val="auto"/>
                <w:sz w:val="20"/>
                <w:szCs w:val="22"/>
              </w:rPr>
            </w:pPr>
          </w:p>
        </w:tc>
        <w:tc>
          <w:tcPr>
            <w:tcW w:w="562" w:type="dxa"/>
            <w:shd w:val="clear" w:color="auto" w:fill="auto"/>
          </w:tcPr>
          <w:p w14:paraId="548C5B84" w14:textId="77777777" w:rsidR="00600CF8" w:rsidRPr="00BE48DA" w:rsidRDefault="00600CF8" w:rsidP="00600CF8">
            <w:pPr>
              <w:spacing w:after="0"/>
              <w:jc w:val="center"/>
              <w:rPr>
                <w:rFonts w:cs="Arial"/>
                <w:color w:val="auto"/>
                <w:sz w:val="20"/>
                <w:szCs w:val="22"/>
              </w:rPr>
            </w:pPr>
          </w:p>
        </w:tc>
        <w:tc>
          <w:tcPr>
            <w:tcW w:w="2346" w:type="dxa"/>
            <w:shd w:val="clear" w:color="auto" w:fill="auto"/>
          </w:tcPr>
          <w:p w14:paraId="279FC061" w14:textId="72510CBB" w:rsidR="00600CF8" w:rsidRPr="00BE48DA" w:rsidRDefault="00600CF8" w:rsidP="00600CF8">
            <w:pPr>
              <w:spacing w:after="0"/>
              <w:ind w:left="56"/>
              <w:rPr>
                <w:rFonts w:cs="Arial"/>
                <w:color w:val="auto"/>
                <w:sz w:val="20"/>
              </w:rPr>
            </w:pPr>
          </w:p>
        </w:tc>
        <w:tc>
          <w:tcPr>
            <w:tcW w:w="1980" w:type="dxa"/>
            <w:shd w:val="clear" w:color="auto" w:fill="auto"/>
          </w:tcPr>
          <w:p w14:paraId="36A41285" w14:textId="77777777" w:rsidR="00600CF8" w:rsidRPr="00BE48DA" w:rsidRDefault="00600CF8" w:rsidP="00600CF8">
            <w:pPr>
              <w:spacing w:after="0"/>
              <w:rPr>
                <w:rFonts w:cs="Arial"/>
                <w:color w:val="auto"/>
                <w:sz w:val="20"/>
              </w:rPr>
            </w:pPr>
          </w:p>
        </w:tc>
        <w:tc>
          <w:tcPr>
            <w:tcW w:w="435" w:type="dxa"/>
            <w:shd w:val="clear" w:color="auto" w:fill="auto"/>
          </w:tcPr>
          <w:p w14:paraId="4F674485" w14:textId="77777777" w:rsidR="00600CF8" w:rsidRPr="00BE48DA" w:rsidRDefault="00600CF8" w:rsidP="00600CF8">
            <w:pPr>
              <w:spacing w:after="0"/>
              <w:ind w:left="-144"/>
              <w:jc w:val="center"/>
              <w:rPr>
                <w:rFonts w:ascii="Calibri" w:hAnsi="Calibri" w:cs="Arial"/>
                <w:color w:val="auto"/>
                <w:sz w:val="20"/>
              </w:rPr>
            </w:pPr>
          </w:p>
        </w:tc>
        <w:tc>
          <w:tcPr>
            <w:tcW w:w="423" w:type="dxa"/>
            <w:shd w:val="clear" w:color="auto" w:fill="auto"/>
          </w:tcPr>
          <w:p w14:paraId="47BC71BE" w14:textId="77777777" w:rsidR="00600CF8" w:rsidRPr="00BE48DA" w:rsidRDefault="00600CF8" w:rsidP="00600CF8">
            <w:pPr>
              <w:spacing w:after="0"/>
              <w:ind w:left="-144"/>
              <w:jc w:val="center"/>
              <w:rPr>
                <w:rFonts w:ascii="Calibri" w:hAnsi="Calibri" w:cs="Arial"/>
                <w:color w:val="auto"/>
                <w:sz w:val="20"/>
              </w:rPr>
            </w:pPr>
          </w:p>
        </w:tc>
      </w:tr>
      <w:tr w:rsidR="00E627AA" w:rsidRPr="00BE48DA" w14:paraId="77F104C4" w14:textId="77777777" w:rsidTr="00E627AA">
        <w:trPr>
          <w:cantSplit/>
          <w:trHeight w:val="170"/>
        </w:trPr>
        <w:tc>
          <w:tcPr>
            <w:tcW w:w="1255" w:type="dxa"/>
            <w:vMerge w:val="restart"/>
            <w:shd w:val="clear" w:color="auto" w:fill="auto"/>
          </w:tcPr>
          <w:p w14:paraId="5A18117A" w14:textId="628760EC" w:rsidR="009219C1" w:rsidRPr="00BE48DA" w:rsidRDefault="009219C1" w:rsidP="009219C1">
            <w:pPr>
              <w:spacing w:after="0"/>
              <w:ind w:left="56"/>
              <w:rPr>
                <w:rFonts w:cs="Arial"/>
                <w:color w:val="auto"/>
                <w:sz w:val="20"/>
                <w:szCs w:val="22"/>
              </w:rPr>
            </w:pPr>
            <w:r w:rsidRPr="00BE48DA">
              <w:rPr>
                <w:rFonts w:cs="Arial"/>
                <w:color w:val="auto"/>
                <w:sz w:val="20"/>
                <w:szCs w:val="22"/>
              </w:rPr>
              <w:lastRenderedPageBreak/>
              <w:t>Shipping</w:t>
            </w:r>
          </w:p>
        </w:tc>
        <w:tc>
          <w:tcPr>
            <w:tcW w:w="239" w:type="dxa"/>
            <w:shd w:val="clear" w:color="auto" w:fill="auto"/>
          </w:tcPr>
          <w:p w14:paraId="68635C32" w14:textId="77777777" w:rsidR="009219C1" w:rsidRPr="00BE48DA" w:rsidRDefault="009219C1" w:rsidP="000C5CAB">
            <w:pPr>
              <w:spacing w:after="0"/>
              <w:jc w:val="center"/>
              <w:rPr>
                <w:rFonts w:cs="Arial"/>
                <w:color w:val="auto"/>
                <w:sz w:val="20"/>
                <w:szCs w:val="22"/>
              </w:rPr>
            </w:pPr>
            <w:r w:rsidRPr="00BE48DA">
              <w:rPr>
                <w:rFonts w:cs="Arial"/>
                <w:color w:val="auto"/>
                <w:sz w:val="20"/>
                <w:szCs w:val="22"/>
              </w:rPr>
              <w:t>B</w:t>
            </w:r>
          </w:p>
        </w:tc>
        <w:tc>
          <w:tcPr>
            <w:tcW w:w="1656" w:type="dxa"/>
            <w:shd w:val="clear" w:color="auto" w:fill="auto"/>
          </w:tcPr>
          <w:p w14:paraId="46D4D310" w14:textId="327044AF" w:rsidR="009219C1" w:rsidRPr="00BE48DA" w:rsidRDefault="009219C1" w:rsidP="009219C1">
            <w:pPr>
              <w:spacing w:after="0"/>
              <w:ind w:left="56"/>
              <w:rPr>
                <w:rFonts w:cs="Arial"/>
                <w:color w:val="auto"/>
                <w:sz w:val="20"/>
                <w:szCs w:val="22"/>
              </w:rPr>
            </w:pPr>
            <w:r w:rsidRPr="00BE48DA">
              <w:rPr>
                <w:rFonts w:cs="Arial"/>
                <w:color w:val="auto"/>
                <w:sz w:val="20"/>
                <w:szCs w:val="22"/>
              </w:rPr>
              <w:t>Pathogens from shipping containers</w:t>
            </w:r>
          </w:p>
        </w:tc>
        <w:tc>
          <w:tcPr>
            <w:tcW w:w="507" w:type="dxa"/>
            <w:shd w:val="clear" w:color="auto" w:fill="auto"/>
          </w:tcPr>
          <w:p w14:paraId="6DB1F20A" w14:textId="1E802DA2" w:rsidR="009219C1" w:rsidRPr="00BE48DA" w:rsidRDefault="009219C1" w:rsidP="009219C1">
            <w:pPr>
              <w:spacing w:after="0"/>
              <w:jc w:val="center"/>
              <w:rPr>
                <w:rFonts w:cs="Arial"/>
                <w:color w:val="auto"/>
                <w:sz w:val="20"/>
                <w:szCs w:val="22"/>
              </w:rPr>
            </w:pPr>
          </w:p>
        </w:tc>
        <w:tc>
          <w:tcPr>
            <w:tcW w:w="562" w:type="dxa"/>
            <w:shd w:val="clear" w:color="auto" w:fill="auto"/>
          </w:tcPr>
          <w:p w14:paraId="5E9F52AE" w14:textId="1807B97B" w:rsidR="009219C1" w:rsidRPr="00BE48DA" w:rsidRDefault="009219C1" w:rsidP="009219C1">
            <w:pPr>
              <w:spacing w:after="0"/>
              <w:jc w:val="center"/>
              <w:rPr>
                <w:rFonts w:cs="Arial"/>
                <w:color w:val="auto"/>
                <w:sz w:val="20"/>
                <w:szCs w:val="22"/>
              </w:rPr>
            </w:pPr>
            <w:r w:rsidRPr="00BE48DA">
              <w:rPr>
                <w:rFonts w:cs="Arial"/>
                <w:color w:val="auto"/>
                <w:sz w:val="20"/>
                <w:szCs w:val="22"/>
              </w:rPr>
              <w:t>X</w:t>
            </w:r>
          </w:p>
        </w:tc>
        <w:tc>
          <w:tcPr>
            <w:tcW w:w="2346" w:type="dxa"/>
            <w:shd w:val="clear" w:color="auto" w:fill="auto"/>
          </w:tcPr>
          <w:p w14:paraId="2133D087" w14:textId="7B63573B" w:rsidR="009219C1" w:rsidRPr="00BE48DA" w:rsidRDefault="009219C1" w:rsidP="009219C1">
            <w:pPr>
              <w:spacing w:after="0"/>
              <w:ind w:left="56"/>
              <w:rPr>
                <w:rFonts w:cs="Arial"/>
                <w:color w:val="auto"/>
                <w:sz w:val="20"/>
              </w:rPr>
            </w:pPr>
            <w:r w:rsidRPr="00BE48DA">
              <w:rPr>
                <w:rFonts w:cs="Arial"/>
                <w:color w:val="auto"/>
                <w:sz w:val="20"/>
              </w:rPr>
              <w:t>Product is largely protected. Not reasonably likely to occur with GMPs</w:t>
            </w:r>
          </w:p>
        </w:tc>
        <w:tc>
          <w:tcPr>
            <w:tcW w:w="1980" w:type="dxa"/>
            <w:shd w:val="clear" w:color="auto" w:fill="auto"/>
          </w:tcPr>
          <w:p w14:paraId="5BD3936C" w14:textId="77777777" w:rsidR="009219C1" w:rsidRPr="00BE48DA" w:rsidRDefault="009219C1" w:rsidP="009219C1">
            <w:pPr>
              <w:spacing w:after="0"/>
              <w:rPr>
                <w:rFonts w:cs="Arial"/>
                <w:color w:val="auto"/>
                <w:sz w:val="20"/>
              </w:rPr>
            </w:pPr>
          </w:p>
        </w:tc>
        <w:tc>
          <w:tcPr>
            <w:tcW w:w="435" w:type="dxa"/>
            <w:shd w:val="clear" w:color="auto" w:fill="auto"/>
          </w:tcPr>
          <w:p w14:paraId="5ECB81E8" w14:textId="77777777" w:rsidR="009219C1" w:rsidRPr="00BE48DA" w:rsidRDefault="009219C1" w:rsidP="009219C1">
            <w:pPr>
              <w:spacing w:after="0"/>
              <w:ind w:left="-144"/>
              <w:jc w:val="center"/>
              <w:rPr>
                <w:rFonts w:ascii="Calibri" w:hAnsi="Calibri" w:cs="Arial"/>
                <w:color w:val="auto"/>
                <w:sz w:val="20"/>
              </w:rPr>
            </w:pPr>
          </w:p>
        </w:tc>
        <w:tc>
          <w:tcPr>
            <w:tcW w:w="423" w:type="dxa"/>
            <w:shd w:val="clear" w:color="auto" w:fill="auto"/>
          </w:tcPr>
          <w:p w14:paraId="40437BCC" w14:textId="77777777" w:rsidR="009219C1" w:rsidRPr="00BE48DA" w:rsidRDefault="009219C1" w:rsidP="009219C1">
            <w:pPr>
              <w:spacing w:after="0"/>
              <w:ind w:left="-144"/>
              <w:jc w:val="center"/>
              <w:rPr>
                <w:rFonts w:ascii="Calibri" w:hAnsi="Calibri" w:cs="Arial"/>
                <w:color w:val="auto"/>
                <w:sz w:val="20"/>
              </w:rPr>
            </w:pPr>
          </w:p>
        </w:tc>
      </w:tr>
      <w:tr w:rsidR="00E627AA" w:rsidRPr="00BE48DA" w14:paraId="48CE9035" w14:textId="77777777" w:rsidTr="00E627AA">
        <w:trPr>
          <w:cantSplit/>
          <w:trHeight w:val="170"/>
        </w:trPr>
        <w:tc>
          <w:tcPr>
            <w:tcW w:w="1255" w:type="dxa"/>
            <w:vMerge/>
            <w:vAlign w:val="center"/>
          </w:tcPr>
          <w:p w14:paraId="7450D43A" w14:textId="77777777" w:rsidR="009219C1" w:rsidRPr="00BE48DA" w:rsidRDefault="009219C1" w:rsidP="009219C1">
            <w:pPr>
              <w:spacing w:after="0"/>
              <w:ind w:left="56"/>
              <w:rPr>
                <w:rFonts w:cs="Arial"/>
                <w:color w:val="auto"/>
                <w:sz w:val="20"/>
                <w:szCs w:val="22"/>
              </w:rPr>
            </w:pPr>
          </w:p>
        </w:tc>
        <w:tc>
          <w:tcPr>
            <w:tcW w:w="239" w:type="dxa"/>
            <w:shd w:val="clear" w:color="auto" w:fill="auto"/>
          </w:tcPr>
          <w:p w14:paraId="5BEAAD2E" w14:textId="77777777" w:rsidR="009219C1" w:rsidRPr="00BE48DA" w:rsidRDefault="009219C1" w:rsidP="000C5CAB">
            <w:pPr>
              <w:spacing w:after="0"/>
              <w:jc w:val="center"/>
              <w:rPr>
                <w:rFonts w:cs="Arial"/>
                <w:color w:val="auto"/>
                <w:sz w:val="20"/>
                <w:szCs w:val="22"/>
              </w:rPr>
            </w:pPr>
            <w:r w:rsidRPr="00BE48DA">
              <w:rPr>
                <w:rFonts w:cs="Arial"/>
                <w:color w:val="auto"/>
                <w:sz w:val="20"/>
                <w:szCs w:val="22"/>
              </w:rPr>
              <w:t>C</w:t>
            </w:r>
          </w:p>
        </w:tc>
        <w:tc>
          <w:tcPr>
            <w:tcW w:w="1656" w:type="dxa"/>
            <w:shd w:val="clear" w:color="auto" w:fill="auto"/>
          </w:tcPr>
          <w:p w14:paraId="55029E25" w14:textId="2D167170" w:rsidR="009219C1" w:rsidRPr="00BE48DA" w:rsidRDefault="009219C1" w:rsidP="009219C1">
            <w:pPr>
              <w:spacing w:after="0"/>
              <w:ind w:left="56"/>
              <w:rPr>
                <w:rFonts w:cs="Arial"/>
                <w:color w:val="auto"/>
                <w:sz w:val="20"/>
                <w:szCs w:val="22"/>
              </w:rPr>
            </w:pPr>
            <w:r w:rsidRPr="00BE48DA">
              <w:rPr>
                <w:rFonts w:cs="Arial"/>
                <w:color w:val="auto"/>
                <w:sz w:val="20"/>
                <w:szCs w:val="22"/>
              </w:rPr>
              <w:t>Excess cleaning chemicals from truck cleaning</w:t>
            </w:r>
          </w:p>
        </w:tc>
        <w:tc>
          <w:tcPr>
            <w:tcW w:w="507" w:type="dxa"/>
            <w:shd w:val="clear" w:color="auto" w:fill="auto"/>
          </w:tcPr>
          <w:p w14:paraId="6079C283" w14:textId="510AAB08" w:rsidR="009219C1" w:rsidRPr="00BE48DA" w:rsidRDefault="009219C1" w:rsidP="009219C1">
            <w:pPr>
              <w:spacing w:after="0"/>
              <w:jc w:val="center"/>
              <w:rPr>
                <w:rFonts w:cs="Arial"/>
                <w:color w:val="auto"/>
                <w:sz w:val="20"/>
                <w:szCs w:val="22"/>
              </w:rPr>
            </w:pPr>
            <w:r w:rsidRPr="00BE48DA">
              <w:rPr>
                <w:rFonts w:cs="Arial"/>
                <w:color w:val="auto"/>
                <w:sz w:val="20"/>
                <w:szCs w:val="22"/>
              </w:rPr>
              <w:t> </w:t>
            </w:r>
          </w:p>
        </w:tc>
        <w:tc>
          <w:tcPr>
            <w:tcW w:w="562" w:type="dxa"/>
            <w:shd w:val="clear" w:color="auto" w:fill="auto"/>
          </w:tcPr>
          <w:p w14:paraId="3A2809F6" w14:textId="2150277A" w:rsidR="009219C1" w:rsidRPr="00BE48DA" w:rsidRDefault="009219C1" w:rsidP="009219C1">
            <w:pPr>
              <w:spacing w:after="0"/>
              <w:jc w:val="center"/>
              <w:rPr>
                <w:rFonts w:cs="Arial"/>
                <w:color w:val="auto"/>
                <w:sz w:val="20"/>
                <w:szCs w:val="22"/>
              </w:rPr>
            </w:pPr>
            <w:r w:rsidRPr="00BE48DA">
              <w:rPr>
                <w:rFonts w:cs="Arial"/>
                <w:color w:val="auto"/>
                <w:sz w:val="20"/>
                <w:szCs w:val="22"/>
              </w:rPr>
              <w:t>X</w:t>
            </w:r>
          </w:p>
        </w:tc>
        <w:tc>
          <w:tcPr>
            <w:tcW w:w="2346" w:type="dxa"/>
            <w:shd w:val="clear" w:color="auto" w:fill="auto"/>
          </w:tcPr>
          <w:p w14:paraId="2D12EB33" w14:textId="1B07376F" w:rsidR="009219C1" w:rsidRPr="00BE48DA" w:rsidRDefault="009219C1" w:rsidP="009219C1">
            <w:pPr>
              <w:spacing w:after="0"/>
              <w:ind w:left="56"/>
              <w:rPr>
                <w:rFonts w:cs="Arial"/>
                <w:color w:val="auto"/>
                <w:sz w:val="20"/>
              </w:rPr>
            </w:pPr>
            <w:r w:rsidRPr="00BE48DA">
              <w:rPr>
                <w:rFonts w:cs="Arial"/>
                <w:color w:val="auto"/>
                <w:sz w:val="20"/>
              </w:rPr>
              <w:t>Product is largely protected. Not reasonably likely to occur with GMPs</w:t>
            </w:r>
          </w:p>
        </w:tc>
        <w:tc>
          <w:tcPr>
            <w:tcW w:w="1980" w:type="dxa"/>
            <w:shd w:val="clear" w:color="auto" w:fill="auto"/>
          </w:tcPr>
          <w:p w14:paraId="49D5CC48" w14:textId="77777777" w:rsidR="009219C1" w:rsidRPr="00BE48DA" w:rsidRDefault="009219C1" w:rsidP="009219C1">
            <w:pPr>
              <w:spacing w:after="0"/>
              <w:rPr>
                <w:rFonts w:cs="Arial"/>
                <w:color w:val="auto"/>
                <w:sz w:val="20"/>
              </w:rPr>
            </w:pPr>
          </w:p>
        </w:tc>
        <w:tc>
          <w:tcPr>
            <w:tcW w:w="435" w:type="dxa"/>
            <w:shd w:val="clear" w:color="auto" w:fill="auto"/>
          </w:tcPr>
          <w:p w14:paraId="2A0ACE4F" w14:textId="77777777" w:rsidR="009219C1" w:rsidRPr="00BE48DA" w:rsidRDefault="009219C1" w:rsidP="009219C1">
            <w:pPr>
              <w:spacing w:after="0"/>
              <w:ind w:left="-144"/>
              <w:jc w:val="center"/>
              <w:rPr>
                <w:rFonts w:ascii="Calibri" w:hAnsi="Calibri" w:cs="Arial"/>
                <w:color w:val="auto"/>
                <w:sz w:val="20"/>
              </w:rPr>
            </w:pPr>
          </w:p>
        </w:tc>
        <w:tc>
          <w:tcPr>
            <w:tcW w:w="423" w:type="dxa"/>
            <w:shd w:val="clear" w:color="auto" w:fill="auto"/>
          </w:tcPr>
          <w:p w14:paraId="7B99729B" w14:textId="77777777" w:rsidR="009219C1" w:rsidRPr="00BE48DA" w:rsidRDefault="009219C1" w:rsidP="009219C1">
            <w:pPr>
              <w:spacing w:after="0"/>
              <w:ind w:left="-144"/>
              <w:jc w:val="center"/>
              <w:rPr>
                <w:rFonts w:ascii="Calibri" w:hAnsi="Calibri" w:cs="Arial"/>
                <w:color w:val="auto"/>
                <w:sz w:val="20"/>
              </w:rPr>
            </w:pPr>
          </w:p>
        </w:tc>
      </w:tr>
      <w:tr w:rsidR="00E627AA" w:rsidRPr="00BE48DA" w14:paraId="3992854F" w14:textId="77777777" w:rsidTr="00E627AA">
        <w:trPr>
          <w:cantSplit/>
          <w:trHeight w:val="170"/>
        </w:trPr>
        <w:tc>
          <w:tcPr>
            <w:tcW w:w="1255" w:type="dxa"/>
            <w:vMerge/>
            <w:vAlign w:val="center"/>
          </w:tcPr>
          <w:p w14:paraId="377F0A4F" w14:textId="77777777" w:rsidR="009219C1" w:rsidRPr="00BE48DA" w:rsidRDefault="009219C1" w:rsidP="009219C1">
            <w:pPr>
              <w:spacing w:after="0"/>
              <w:ind w:left="56"/>
              <w:rPr>
                <w:rFonts w:cs="Arial"/>
                <w:color w:val="auto"/>
                <w:sz w:val="20"/>
                <w:szCs w:val="22"/>
              </w:rPr>
            </w:pPr>
          </w:p>
        </w:tc>
        <w:tc>
          <w:tcPr>
            <w:tcW w:w="239" w:type="dxa"/>
            <w:shd w:val="clear" w:color="auto" w:fill="auto"/>
          </w:tcPr>
          <w:p w14:paraId="1FBB565D" w14:textId="77777777" w:rsidR="009219C1" w:rsidRPr="00BE48DA" w:rsidRDefault="009219C1" w:rsidP="000C5CAB">
            <w:pPr>
              <w:spacing w:after="0"/>
              <w:jc w:val="center"/>
              <w:rPr>
                <w:rFonts w:cs="Arial"/>
                <w:color w:val="auto"/>
                <w:sz w:val="20"/>
                <w:szCs w:val="22"/>
              </w:rPr>
            </w:pPr>
            <w:r w:rsidRPr="00BE48DA">
              <w:rPr>
                <w:rFonts w:cs="Arial"/>
                <w:color w:val="auto"/>
                <w:sz w:val="20"/>
                <w:szCs w:val="22"/>
              </w:rPr>
              <w:t>P</w:t>
            </w:r>
          </w:p>
        </w:tc>
        <w:tc>
          <w:tcPr>
            <w:tcW w:w="1656" w:type="dxa"/>
            <w:shd w:val="clear" w:color="auto" w:fill="auto"/>
          </w:tcPr>
          <w:p w14:paraId="70ECE335" w14:textId="7EE65511" w:rsidR="009219C1" w:rsidRPr="00BE48DA" w:rsidRDefault="009219C1" w:rsidP="009219C1">
            <w:pPr>
              <w:spacing w:after="0"/>
              <w:ind w:left="56"/>
              <w:rPr>
                <w:rFonts w:cs="Arial"/>
                <w:color w:val="auto"/>
                <w:sz w:val="20"/>
                <w:szCs w:val="22"/>
              </w:rPr>
            </w:pPr>
            <w:r w:rsidRPr="00BE48DA">
              <w:rPr>
                <w:rFonts w:cs="Arial"/>
                <w:color w:val="auto"/>
                <w:sz w:val="20"/>
              </w:rPr>
              <w:t>None</w:t>
            </w:r>
          </w:p>
        </w:tc>
        <w:tc>
          <w:tcPr>
            <w:tcW w:w="507" w:type="dxa"/>
            <w:shd w:val="clear" w:color="auto" w:fill="auto"/>
          </w:tcPr>
          <w:p w14:paraId="4AD555A6" w14:textId="100B0F91" w:rsidR="009219C1" w:rsidRPr="00BE48DA" w:rsidRDefault="009219C1" w:rsidP="009219C1">
            <w:pPr>
              <w:spacing w:after="0"/>
              <w:jc w:val="center"/>
              <w:rPr>
                <w:rFonts w:cs="Arial"/>
                <w:color w:val="auto"/>
                <w:sz w:val="20"/>
                <w:szCs w:val="22"/>
              </w:rPr>
            </w:pPr>
          </w:p>
        </w:tc>
        <w:tc>
          <w:tcPr>
            <w:tcW w:w="562" w:type="dxa"/>
            <w:shd w:val="clear" w:color="auto" w:fill="auto"/>
          </w:tcPr>
          <w:p w14:paraId="7543A2A2" w14:textId="65ABEF5F" w:rsidR="009219C1" w:rsidRPr="00BE48DA" w:rsidRDefault="009219C1" w:rsidP="009219C1">
            <w:pPr>
              <w:spacing w:after="0"/>
              <w:jc w:val="center"/>
              <w:rPr>
                <w:rFonts w:cs="Arial"/>
                <w:color w:val="auto"/>
                <w:sz w:val="20"/>
                <w:szCs w:val="22"/>
              </w:rPr>
            </w:pPr>
          </w:p>
        </w:tc>
        <w:tc>
          <w:tcPr>
            <w:tcW w:w="2346" w:type="dxa"/>
            <w:shd w:val="clear" w:color="auto" w:fill="auto"/>
          </w:tcPr>
          <w:p w14:paraId="655A72C5" w14:textId="77777777" w:rsidR="009219C1" w:rsidRPr="00BE48DA" w:rsidRDefault="009219C1" w:rsidP="009219C1">
            <w:pPr>
              <w:spacing w:after="0"/>
              <w:ind w:left="56"/>
              <w:rPr>
                <w:rFonts w:cs="Arial"/>
                <w:color w:val="auto"/>
                <w:sz w:val="20"/>
              </w:rPr>
            </w:pPr>
          </w:p>
          <w:p w14:paraId="3EC31F2E" w14:textId="4AC79500" w:rsidR="009219C1" w:rsidRPr="00BE48DA" w:rsidRDefault="009219C1" w:rsidP="009219C1">
            <w:pPr>
              <w:spacing w:after="0"/>
              <w:ind w:left="56"/>
              <w:rPr>
                <w:rFonts w:cs="Arial"/>
                <w:color w:val="auto"/>
                <w:sz w:val="20"/>
              </w:rPr>
            </w:pPr>
          </w:p>
        </w:tc>
        <w:tc>
          <w:tcPr>
            <w:tcW w:w="1980" w:type="dxa"/>
            <w:shd w:val="clear" w:color="auto" w:fill="auto"/>
          </w:tcPr>
          <w:p w14:paraId="5E900B24" w14:textId="77777777" w:rsidR="009219C1" w:rsidRPr="00BE48DA" w:rsidRDefault="009219C1" w:rsidP="009219C1">
            <w:pPr>
              <w:spacing w:after="0"/>
              <w:rPr>
                <w:rFonts w:cs="Arial"/>
                <w:color w:val="auto"/>
                <w:sz w:val="20"/>
              </w:rPr>
            </w:pPr>
          </w:p>
        </w:tc>
        <w:tc>
          <w:tcPr>
            <w:tcW w:w="435" w:type="dxa"/>
            <w:shd w:val="clear" w:color="auto" w:fill="auto"/>
          </w:tcPr>
          <w:p w14:paraId="57083F57" w14:textId="77777777" w:rsidR="009219C1" w:rsidRPr="00BE48DA" w:rsidRDefault="009219C1" w:rsidP="009219C1">
            <w:pPr>
              <w:spacing w:after="0"/>
              <w:ind w:left="-144"/>
              <w:jc w:val="center"/>
              <w:rPr>
                <w:rFonts w:ascii="Calibri" w:hAnsi="Calibri" w:cs="Arial"/>
                <w:color w:val="auto"/>
                <w:sz w:val="20"/>
              </w:rPr>
            </w:pPr>
          </w:p>
        </w:tc>
        <w:tc>
          <w:tcPr>
            <w:tcW w:w="423" w:type="dxa"/>
            <w:shd w:val="clear" w:color="auto" w:fill="auto"/>
          </w:tcPr>
          <w:p w14:paraId="7272CF95" w14:textId="77777777" w:rsidR="009219C1" w:rsidRPr="00BE48DA" w:rsidRDefault="009219C1" w:rsidP="009219C1">
            <w:pPr>
              <w:spacing w:after="0"/>
              <w:ind w:left="-144"/>
              <w:jc w:val="center"/>
              <w:rPr>
                <w:rFonts w:ascii="Calibri" w:hAnsi="Calibri" w:cs="Arial"/>
                <w:color w:val="auto"/>
                <w:sz w:val="20"/>
              </w:rPr>
            </w:pPr>
          </w:p>
        </w:tc>
      </w:tr>
    </w:tbl>
    <w:p w14:paraId="76561605" w14:textId="77777777" w:rsidR="00024CA3" w:rsidRDefault="00024CA3">
      <w:pPr>
        <w:spacing w:after="0"/>
        <w:rPr>
          <w:rFonts w:eastAsia="Calibri" w:cs="Arial"/>
          <w:b/>
          <w:color w:val="auto"/>
          <w:kern w:val="0"/>
          <w:sz w:val="36"/>
        </w:rPr>
        <w:sectPr w:rsidR="00024CA3" w:rsidSect="00EE48EB">
          <w:footerReference w:type="default" r:id="rId12"/>
          <w:pgSz w:w="12240" w:h="15840"/>
          <w:pgMar w:top="1440" w:right="1440" w:bottom="1080" w:left="1440" w:header="720" w:footer="720" w:gutter="0"/>
          <w:cols w:space="720"/>
          <w:docGrid w:linePitch="360"/>
        </w:sectPr>
      </w:pPr>
    </w:p>
    <w:p w14:paraId="35E486A8" w14:textId="77777777" w:rsidR="00024CA3" w:rsidRPr="00024CA3" w:rsidRDefault="00024CA3" w:rsidP="00024CA3">
      <w:pPr>
        <w:spacing w:after="0"/>
        <w:ind w:left="-360"/>
        <w:rPr>
          <w:rFonts w:eastAsia="Calibri" w:cs="Arial"/>
          <w:b/>
          <w:color w:val="auto"/>
          <w:kern w:val="0"/>
          <w:sz w:val="16"/>
          <w:szCs w:val="16"/>
        </w:rPr>
      </w:pPr>
      <w:r>
        <w:rPr>
          <w:rFonts w:eastAsia="Calibri" w:cs="Arial"/>
          <w:b/>
          <w:color w:val="auto"/>
          <w:kern w:val="0"/>
          <w:sz w:val="36"/>
        </w:rPr>
        <w:lastRenderedPageBreak/>
        <w:t>Process Preventive Control</w:t>
      </w:r>
    </w:p>
    <w:p w14:paraId="76B45748" w14:textId="77777777" w:rsidR="00024CA3" w:rsidRPr="00024CA3" w:rsidRDefault="00024CA3">
      <w:pPr>
        <w:spacing w:after="0"/>
        <w:rPr>
          <w:rFonts w:eastAsia="Calibri" w:cs="Arial"/>
          <w:b/>
          <w:color w:val="auto"/>
          <w:kern w:val="0"/>
          <w:sz w:val="16"/>
          <w:szCs w:val="16"/>
        </w:rPr>
      </w:pPr>
      <w:r w:rsidRPr="00024CA3">
        <w:rPr>
          <w:rFonts w:eastAsia="Calibri" w:cs="Arial"/>
          <w:b/>
          <w:color w:val="auto"/>
          <w:kern w:val="0"/>
          <w:sz w:val="16"/>
          <w:szCs w:val="16"/>
        </w:rPr>
        <w:t xml:space="preserve"> </w:t>
      </w:r>
    </w:p>
    <w:tbl>
      <w:tblPr>
        <w:tblW w:w="13770" w:type="dxa"/>
        <w:tblInd w:w="-365" w:type="dxa"/>
        <w:tblLayout w:type="fixed"/>
        <w:tblCellMar>
          <w:left w:w="43" w:type="dxa"/>
          <w:right w:w="43" w:type="dxa"/>
        </w:tblCellMar>
        <w:tblLook w:val="0000" w:firstRow="0" w:lastRow="0" w:firstColumn="0" w:lastColumn="0" w:noHBand="0" w:noVBand="0"/>
      </w:tblPr>
      <w:tblGrid>
        <w:gridCol w:w="1260"/>
        <w:gridCol w:w="1260"/>
        <w:gridCol w:w="1495"/>
        <w:gridCol w:w="1170"/>
        <w:gridCol w:w="1260"/>
        <w:gridCol w:w="1260"/>
        <w:gridCol w:w="1115"/>
        <w:gridCol w:w="1530"/>
        <w:gridCol w:w="1765"/>
        <w:gridCol w:w="1655"/>
      </w:tblGrid>
      <w:tr w:rsidR="00024CA3" w:rsidRPr="001E4211" w14:paraId="115758BF" w14:textId="77777777" w:rsidTr="00A1136C">
        <w:trPr>
          <w:cantSplit/>
          <w:tblHeader/>
        </w:trPr>
        <w:tc>
          <w:tcPr>
            <w:tcW w:w="1260" w:type="dxa"/>
            <w:vMerge w:val="restart"/>
            <w:tcBorders>
              <w:top w:val="single" w:sz="4" w:space="0" w:color="auto"/>
              <w:left w:val="single" w:sz="4" w:space="0" w:color="auto"/>
            </w:tcBorders>
            <w:vAlign w:val="center"/>
          </w:tcPr>
          <w:p w14:paraId="7F854C2E" w14:textId="77777777" w:rsidR="00024CA3" w:rsidRPr="001E4211" w:rsidRDefault="00024CA3" w:rsidP="0077733E">
            <w:pPr>
              <w:widowControl w:val="0"/>
              <w:tabs>
                <w:tab w:val="left" w:pos="-720"/>
              </w:tabs>
              <w:suppressAutoHyphens/>
              <w:spacing w:before="90" w:after="0"/>
              <w:ind w:left="-90"/>
              <w:jc w:val="center"/>
              <w:rPr>
                <w:rFonts w:cs="Arial"/>
                <w:b/>
                <w:sz w:val="20"/>
                <w:szCs w:val="18"/>
              </w:rPr>
            </w:pPr>
            <w:r w:rsidRPr="001E4211">
              <w:rPr>
                <w:rFonts w:cs="Arial"/>
                <w:b/>
                <w:sz w:val="20"/>
                <w:szCs w:val="18"/>
              </w:rPr>
              <w:t>Process Control(s)</w:t>
            </w:r>
          </w:p>
        </w:tc>
        <w:tc>
          <w:tcPr>
            <w:tcW w:w="1260" w:type="dxa"/>
            <w:vMerge w:val="restart"/>
            <w:tcBorders>
              <w:top w:val="single" w:sz="4" w:space="0" w:color="auto"/>
              <w:left w:val="single" w:sz="6" w:space="0" w:color="auto"/>
            </w:tcBorders>
            <w:vAlign w:val="center"/>
          </w:tcPr>
          <w:p w14:paraId="37C8779F" w14:textId="77777777" w:rsidR="00024CA3" w:rsidRPr="001E4211" w:rsidRDefault="00024CA3" w:rsidP="0077733E">
            <w:pPr>
              <w:widowControl w:val="0"/>
              <w:tabs>
                <w:tab w:val="left" w:pos="-720"/>
              </w:tabs>
              <w:suppressAutoHyphens/>
              <w:spacing w:before="90" w:after="0"/>
              <w:ind w:left="-90"/>
              <w:jc w:val="center"/>
              <w:rPr>
                <w:rFonts w:cs="Arial"/>
                <w:b/>
                <w:sz w:val="20"/>
                <w:szCs w:val="18"/>
              </w:rPr>
            </w:pPr>
            <w:r w:rsidRPr="001E4211">
              <w:rPr>
                <w:rFonts w:cs="Arial"/>
                <w:b/>
                <w:sz w:val="20"/>
                <w:szCs w:val="18"/>
              </w:rPr>
              <w:t>Hazard(s)</w:t>
            </w:r>
          </w:p>
        </w:tc>
        <w:tc>
          <w:tcPr>
            <w:tcW w:w="1495" w:type="dxa"/>
            <w:vMerge w:val="restart"/>
            <w:tcBorders>
              <w:top w:val="single" w:sz="4" w:space="0" w:color="auto"/>
              <w:left w:val="single" w:sz="6" w:space="0" w:color="auto"/>
            </w:tcBorders>
            <w:vAlign w:val="center"/>
          </w:tcPr>
          <w:p w14:paraId="20A1F2CB" w14:textId="77777777" w:rsidR="00024CA3" w:rsidRPr="001E4211" w:rsidRDefault="00024CA3" w:rsidP="0077733E">
            <w:pPr>
              <w:widowControl w:val="0"/>
              <w:tabs>
                <w:tab w:val="left" w:pos="-720"/>
              </w:tabs>
              <w:suppressAutoHyphens/>
              <w:spacing w:before="90" w:after="0"/>
              <w:ind w:left="-90"/>
              <w:jc w:val="center"/>
              <w:rPr>
                <w:rFonts w:cs="Arial"/>
                <w:b/>
                <w:sz w:val="20"/>
                <w:szCs w:val="18"/>
              </w:rPr>
            </w:pPr>
            <w:r w:rsidRPr="001E4211">
              <w:rPr>
                <w:rFonts w:cs="Arial"/>
                <w:b/>
                <w:sz w:val="20"/>
                <w:szCs w:val="18"/>
              </w:rPr>
              <w:t>Parameter Limits</w:t>
            </w:r>
          </w:p>
        </w:tc>
        <w:tc>
          <w:tcPr>
            <w:tcW w:w="4805" w:type="dxa"/>
            <w:gridSpan w:val="4"/>
            <w:tcBorders>
              <w:top w:val="single" w:sz="4" w:space="0" w:color="auto"/>
              <w:left w:val="single" w:sz="6" w:space="0" w:color="auto"/>
            </w:tcBorders>
            <w:vAlign w:val="center"/>
          </w:tcPr>
          <w:p w14:paraId="7FEC1C06" w14:textId="77777777" w:rsidR="00024CA3" w:rsidRPr="001E4211" w:rsidRDefault="00024CA3" w:rsidP="0077733E">
            <w:pPr>
              <w:widowControl w:val="0"/>
              <w:tabs>
                <w:tab w:val="left" w:pos="-720"/>
              </w:tabs>
              <w:suppressAutoHyphens/>
              <w:spacing w:before="90" w:after="54"/>
              <w:ind w:left="-90"/>
              <w:jc w:val="center"/>
              <w:rPr>
                <w:rFonts w:cs="Arial"/>
                <w:b/>
                <w:sz w:val="20"/>
                <w:szCs w:val="18"/>
              </w:rPr>
            </w:pPr>
            <w:r w:rsidRPr="001E4211">
              <w:rPr>
                <w:rFonts w:cs="Arial"/>
                <w:b/>
                <w:sz w:val="20"/>
                <w:szCs w:val="18"/>
              </w:rPr>
              <w:t>Monitoring</w:t>
            </w:r>
          </w:p>
        </w:tc>
        <w:tc>
          <w:tcPr>
            <w:tcW w:w="1530" w:type="dxa"/>
            <w:vMerge w:val="restart"/>
            <w:tcBorders>
              <w:top w:val="single" w:sz="4" w:space="0" w:color="auto"/>
              <w:left w:val="single" w:sz="6" w:space="0" w:color="auto"/>
            </w:tcBorders>
            <w:vAlign w:val="center"/>
          </w:tcPr>
          <w:p w14:paraId="1FFC20EC" w14:textId="77777777" w:rsidR="00024CA3" w:rsidRPr="001E4211" w:rsidRDefault="00024CA3" w:rsidP="0077733E">
            <w:pPr>
              <w:widowControl w:val="0"/>
              <w:tabs>
                <w:tab w:val="left" w:pos="-720"/>
              </w:tabs>
              <w:suppressAutoHyphens/>
              <w:spacing w:before="90" w:after="0"/>
              <w:ind w:left="-90"/>
              <w:jc w:val="center"/>
              <w:rPr>
                <w:rFonts w:cs="Arial"/>
                <w:b/>
                <w:sz w:val="20"/>
                <w:szCs w:val="18"/>
              </w:rPr>
            </w:pPr>
            <w:r w:rsidRPr="001E4211">
              <w:rPr>
                <w:rFonts w:cs="Arial"/>
                <w:b/>
                <w:sz w:val="20"/>
                <w:szCs w:val="18"/>
              </w:rPr>
              <w:t>Corrective Action</w:t>
            </w:r>
          </w:p>
        </w:tc>
        <w:tc>
          <w:tcPr>
            <w:tcW w:w="1765" w:type="dxa"/>
            <w:vMerge w:val="restart"/>
            <w:tcBorders>
              <w:top w:val="single" w:sz="4" w:space="0" w:color="auto"/>
              <w:left w:val="single" w:sz="6" w:space="0" w:color="auto"/>
            </w:tcBorders>
            <w:vAlign w:val="center"/>
          </w:tcPr>
          <w:p w14:paraId="2687B243" w14:textId="77777777" w:rsidR="00024CA3" w:rsidRPr="001E4211" w:rsidRDefault="00024CA3" w:rsidP="0077733E">
            <w:pPr>
              <w:widowControl w:val="0"/>
              <w:tabs>
                <w:tab w:val="left" w:pos="-720"/>
              </w:tabs>
              <w:suppressAutoHyphens/>
              <w:spacing w:before="90" w:after="0"/>
              <w:ind w:left="-90"/>
              <w:jc w:val="center"/>
              <w:rPr>
                <w:rFonts w:cs="Arial"/>
                <w:b/>
                <w:sz w:val="20"/>
                <w:szCs w:val="18"/>
              </w:rPr>
            </w:pPr>
            <w:r w:rsidRPr="001E4211">
              <w:rPr>
                <w:rFonts w:cs="Arial"/>
                <w:b/>
                <w:sz w:val="20"/>
                <w:szCs w:val="18"/>
              </w:rPr>
              <w:t xml:space="preserve">Verification </w:t>
            </w:r>
          </w:p>
        </w:tc>
        <w:tc>
          <w:tcPr>
            <w:tcW w:w="1655" w:type="dxa"/>
            <w:vMerge w:val="restart"/>
            <w:tcBorders>
              <w:top w:val="single" w:sz="4" w:space="0" w:color="auto"/>
              <w:left w:val="single" w:sz="6" w:space="0" w:color="auto"/>
              <w:right w:val="single" w:sz="4" w:space="0" w:color="auto"/>
            </w:tcBorders>
            <w:vAlign w:val="center"/>
          </w:tcPr>
          <w:p w14:paraId="3ECE747B" w14:textId="77777777" w:rsidR="00024CA3" w:rsidRPr="001E4211" w:rsidRDefault="00024CA3" w:rsidP="0077733E">
            <w:pPr>
              <w:widowControl w:val="0"/>
              <w:tabs>
                <w:tab w:val="left" w:pos="-720"/>
              </w:tabs>
              <w:suppressAutoHyphens/>
              <w:spacing w:before="90" w:after="0"/>
              <w:ind w:left="-90"/>
              <w:jc w:val="center"/>
              <w:rPr>
                <w:rFonts w:cs="Arial"/>
                <w:b/>
                <w:sz w:val="20"/>
                <w:szCs w:val="18"/>
              </w:rPr>
            </w:pPr>
            <w:r w:rsidRPr="001E4211">
              <w:rPr>
                <w:rFonts w:cs="Arial"/>
                <w:b/>
                <w:sz w:val="20"/>
                <w:szCs w:val="18"/>
              </w:rPr>
              <w:t>Records</w:t>
            </w:r>
          </w:p>
        </w:tc>
      </w:tr>
      <w:tr w:rsidR="00024CA3" w:rsidRPr="001E4211" w14:paraId="0EF65F1D" w14:textId="77777777" w:rsidTr="00A1136C">
        <w:trPr>
          <w:cantSplit/>
          <w:tblHeader/>
        </w:trPr>
        <w:tc>
          <w:tcPr>
            <w:tcW w:w="1260" w:type="dxa"/>
            <w:vMerge/>
            <w:tcBorders>
              <w:left w:val="single" w:sz="4" w:space="0" w:color="auto"/>
              <w:bottom w:val="single" w:sz="4" w:space="0" w:color="auto"/>
            </w:tcBorders>
          </w:tcPr>
          <w:p w14:paraId="5EF4447E" w14:textId="77777777" w:rsidR="00024CA3" w:rsidRPr="001E4211" w:rsidRDefault="00024CA3" w:rsidP="0077733E">
            <w:pPr>
              <w:widowControl w:val="0"/>
              <w:tabs>
                <w:tab w:val="left" w:pos="-720"/>
              </w:tabs>
              <w:suppressAutoHyphens/>
              <w:spacing w:before="90" w:after="54"/>
              <w:jc w:val="center"/>
              <w:rPr>
                <w:rFonts w:cs="Arial"/>
                <w:b/>
                <w:sz w:val="16"/>
                <w:szCs w:val="16"/>
              </w:rPr>
            </w:pPr>
          </w:p>
        </w:tc>
        <w:tc>
          <w:tcPr>
            <w:tcW w:w="1260" w:type="dxa"/>
            <w:vMerge/>
            <w:tcBorders>
              <w:left w:val="single" w:sz="6" w:space="0" w:color="auto"/>
              <w:bottom w:val="single" w:sz="4" w:space="0" w:color="auto"/>
            </w:tcBorders>
          </w:tcPr>
          <w:p w14:paraId="5BF47CF3" w14:textId="77777777" w:rsidR="00024CA3" w:rsidRPr="001E4211" w:rsidRDefault="00024CA3" w:rsidP="0077733E">
            <w:pPr>
              <w:widowControl w:val="0"/>
              <w:tabs>
                <w:tab w:val="left" w:pos="-720"/>
              </w:tabs>
              <w:suppressAutoHyphens/>
              <w:spacing w:before="90" w:after="54"/>
              <w:jc w:val="center"/>
              <w:rPr>
                <w:rFonts w:cs="Arial"/>
                <w:b/>
                <w:sz w:val="16"/>
                <w:szCs w:val="16"/>
              </w:rPr>
            </w:pPr>
          </w:p>
        </w:tc>
        <w:tc>
          <w:tcPr>
            <w:tcW w:w="1495" w:type="dxa"/>
            <w:vMerge/>
            <w:tcBorders>
              <w:left w:val="single" w:sz="6" w:space="0" w:color="auto"/>
              <w:bottom w:val="single" w:sz="4" w:space="0" w:color="auto"/>
            </w:tcBorders>
          </w:tcPr>
          <w:p w14:paraId="4D6A54B0" w14:textId="77777777" w:rsidR="00024CA3" w:rsidRPr="001E4211" w:rsidRDefault="00024CA3" w:rsidP="0077733E">
            <w:pPr>
              <w:widowControl w:val="0"/>
              <w:tabs>
                <w:tab w:val="left" w:pos="-720"/>
              </w:tabs>
              <w:suppressAutoHyphens/>
              <w:spacing w:before="90" w:after="54"/>
              <w:jc w:val="center"/>
              <w:rPr>
                <w:rFonts w:cs="Arial"/>
                <w:b/>
                <w:sz w:val="16"/>
                <w:szCs w:val="16"/>
              </w:rPr>
            </w:pPr>
          </w:p>
        </w:tc>
        <w:tc>
          <w:tcPr>
            <w:tcW w:w="1170" w:type="dxa"/>
            <w:tcBorders>
              <w:top w:val="single" w:sz="6" w:space="0" w:color="auto"/>
              <w:left w:val="single" w:sz="6" w:space="0" w:color="auto"/>
              <w:bottom w:val="single" w:sz="4" w:space="0" w:color="auto"/>
            </w:tcBorders>
          </w:tcPr>
          <w:p w14:paraId="033FB8AF" w14:textId="77777777" w:rsidR="00024CA3" w:rsidRPr="001E4211" w:rsidRDefault="00024CA3" w:rsidP="0077733E">
            <w:pPr>
              <w:widowControl w:val="0"/>
              <w:tabs>
                <w:tab w:val="left" w:pos="-720"/>
              </w:tabs>
              <w:suppressAutoHyphens/>
              <w:spacing w:before="90" w:after="54"/>
              <w:jc w:val="center"/>
              <w:rPr>
                <w:rFonts w:cs="Arial"/>
                <w:b/>
                <w:sz w:val="20"/>
                <w:szCs w:val="16"/>
              </w:rPr>
            </w:pPr>
            <w:r w:rsidRPr="001E4211">
              <w:rPr>
                <w:rFonts w:cs="Arial"/>
                <w:b/>
                <w:sz w:val="20"/>
                <w:szCs w:val="16"/>
              </w:rPr>
              <w:t>What</w:t>
            </w:r>
          </w:p>
        </w:tc>
        <w:tc>
          <w:tcPr>
            <w:tcW w:w="1260" w:type="dxa"/>
            <w:tcBorders>
              <w:top w:val="single" w:sz="6" w:space="0" w:color="auto"/>
              <w:left w:val="single" w:sz="6" w:space="0" w:color="auto"/>
              <w:bottom w:val="single" w:sz="4" w:space="0" w:color="auto"/>
            </w:tcBorders>
          </w:tcPr>
          <w:p w14:paraId="3E9CD5C2" w14:textId="77777777" w:rsidR="00024CA3" w:rsidRPr="001E4211" w:rsidRDefault="00024CA3" w:rsidP="0077733E">
            <w:pPr>
              <w:widowControl w:val="0"/>
              <w:tabs>
                <w:tab w:val="left" w:pos="-720"/>
              </w:tabs>
              <w:suppressAutoHyphens/>
              <w:spacing w:before="90" w:after="54"/>
              <w:jc w:val="center"/>
              <w:rPr>
                <w:rFonts w:cs="Arial"/>
                <w:b/>
                <w:sz w:val="20"/>
                <w:szCs w:val="16"/>
              </w:rPr>
            </w:pPr>
            <w:r w:rsidRPr="001E4211">
              <w:rPr>
                <w:rFonts w:cs="Arial"/>
                <w:b/>
                <w:sz w:val="20"/>
                <w:szCs w:val="16"/>
              </w:rPr>
              <w:t>How</w:t>
            </w:r>
          </w:p>
        </w:tc>
        <w:tc>
          <w:tcPr>
            <w:tcW w:w="1260" w:type="dxa"/>
            <w:tcBorders>
              <w:top w:val="single" w:sz="6" w:space="0" w:color="auto"/>
              <w:left w:val="single" w:sz="6" w:space="0" w:color="auto"/>
              <w:bottom w:val="single" w:sz="4" w:space="0" w:color="auto"/>
            </w:tcBorders>
          </w:tcPr>
          <w:p w14:paraId="21C1588F" w14:textId="77777777" w:rsidR="00024CA3" w:rsidRPr="001E4211" w:rsidRDefault="00024CA3" w:rsidP="0077733E">
            <w:pPr>
              <w:widowControl w:val="0"/>
              <w:tabs>
                <w:tab w:val="left" w:pos="-720"/>
              </w:tabs>
              <w:suppressAutoHyphens/>
              <w:spacing w:before="90" w:after="54"/>
              <w:jc w:val="center"/>
              <w:rPr>
                <w:rFonts w:cs="Arial"/>
                <w:b/>
                <w:sz w:val="20"/>
                <w:szCs w:val="16"/>
              </w:rPr>
            </w:pPr>
            <w:r w:rsidRPr="001E4211">
              <w:rPr>
                <w:rFonts w:cs="Arial"/>
                <w:b/>
                <w:sz w:val="20"/>
                <w:szCs w:val="16"/>
              </w:rPr>
              <w:t>Frequency</w:t>
            </w:r>
          </w:p>
        </w:tc>
        <w:tc>
          <w:tcPr>
            <w:tcW w:w="1115" w:type="dxa"/>
            <w:tcBorders>
              <w:top w:val="single" w:sz="6" w:space="0" w:color="auto"/>
              <w:left w:val="single" w:sz="6" w:space="0" w:color="auto"/>
              <w:bottom w:val="single" w:sz="4" w:space="0" w:color="auto"/>
            </w:tcBorders>
          </w:tcPr>
          <w:p w14:paraId="116F31B4" w14:textId="77777777" w:rsidR="00024CA3" w:rsidRPr="001E4211" w:rsidRDefault="00024CA3" w:rsidP="0077733E">
            <w:pPr>
              <w:widowControl w:val="0"/>
              <w:tabs>
                <w:tab w:val="left" w:pos="-720"/>
              </w:tabs>
              <w:suppressAutoHyphens/>
              <w:spacing w:before="90" w:after="54"/>
              <w:jc w:val="center"/>
              <w:rPr>
                <w:rFonts w:cs="Arial"/>
                <w:b/>
                <w:sz w:val="20"/>
                <w:szCs w:val="16"/>
              </w:rPr>
            </w:pPr>
            <w:r w:rsidRPr="001E4211">
              <w:rPr>
                <w:rFonts w:cs="Arial"/>
                <w:b/>
                <w:sz w:val="20"/>
                <w:szCs w:val="16"/>
              </w:rPr>
              <w:t>Who</w:t>
            </w:r>
          </w:p>
        </w:tc>
        <w:tc>
          <w:tcPr>
            <w:tcW w:w="1530" w:type="dxa"/>
            <w:vMerge/>
            <w:tcBorders>
              <w:left w:val="single" w:sz="6" w:space="0" w:color="auto"/>
              <w:bottom w:val="single" w:sz="4" w:space="0" w:color="auto"/>
            </w:tcBorders>
          </w:tcPr>
          <w:p w14:paraId="71D2925D" w14:textId="77777777" w:rsidR="00024CA3" w:rsidRPr="001E4211" w:rsidRDefault="00024CA3" w:rsidP="0077733E">
            <w:pPr>
              <w:widowControl w:val="0"/>
              <w:tabs>
                <w:tab w:val="left" w:pos="-720"/>
              </w:tabs>
              <w:suppressAutoHyphens/>
              <w:spacing w:before="90" w:after="54"/>
              <w:jc w:val="center"/>
              <w:rPr>
                <w:rFonts w:cs="Arial"/>
                <w:b/>
                <w:sz w:val="16"/>
                <w:szCs w:val="16"/>
              </w:rPr>
            </w:pPr>
          </w:p>
        </w:tc>
        <w:tc>
          <w:tcPr>
            <w:tcW w:w="1765" w:type="dxa"/>
            <w:vMerge/>
            <w:tcBorders>
              <w:left w:val="single" w:sz="6" w:space="0" w:color="auto"/>
              <w:bottom w:val="single" w:sz="4" w:space="0" w:color="auto"/>
            </w:tcBorders>
          </w:tcPr>
          <w:p w14:paraId="36460108" w14:textId="77777777" w:rsidR="00024CA3" w:rsidRPr="001E4211" w:rsidRDefault="00024CA3" w:rsidP="0077733E">
            <w:pPr>
              <w:widowControl w:val="0"/>
              <w:tabs>
                <w:tab w:val="left" w:pos="-720"/>
              </w:tabs>
              <w:suppressAutoHyphens/>
              <w:spacing w:before="90" w:after="54"/>
              <w:jc w:val="center"/>
              <w:rPr>
                <w:rFonts w:cs="Arial"/>
                <w:b/>
                <w:sz w:val="16"/>
                <w:szCs w:val="16"/>
              </w:rPr>
            </w:pPr>
          </w:p>
        </w:tc>
        <w:tc>
          <w:tcPr>
            <w:tcW w:w="1655" w:type="dxa"/>
            <w:vMerge/>
            <w:tcBorders>
              <w:left w:val="single" w:sz="6" w:space="0" w:color="auto"/>
              <w:bottom w:val="single" w:sz="4" w:space="0" w:color="auto"/>
              <w:right w:val="single" w:sz="4" w:space="0" w:color="auto"/>
            </w:tcBorders>
          </w:tcPr>
          <w:p w14:paraId="36A26480" w14:textId="77777777" w:rsidR="00024CA3" w:rsidRPr="001E4211" w:rsidRDefault="00024CA3" w:rsidP="0077733E">
            <w:pPr>
              <w:widowControl w:val="0"/>
              <w:tabs>
                <w:tab w:val="left" w:pos="-720"/>
              </w:tabs>
              <w:suppressAutoHyphens/>
              <w:spacing w:before="90" w:after="54"/>
              <w:jc w:val="center"/>
              <w:rPr>
                <w:rFonts w:cs="Arial"/>
                <w:b/>
                <w:sz w:val="16"/>
                <w:szCs w:val="16"/>
              </w:rPr>
            </w:pPr>
          </w:p>
        </w:tc>
      </w:tr>
      <w:tr w:rsidR="00024CA3" w:rsidRPr="001E4211" w14:paraId="285FB5F5" w14:textId="77777777" w:rsidTr="00A1136C">
        <w:trPr>
          <w:cantSplit/>
          <w:trHeight w:val="2232"/>
        </w:trPr>
        <w:tc>
          <w:tcPr>
            <w:tcW w:w="1260" w:type="dxa"/>
            <w:tcBorders>
              <w:top w:val="single" w:sz="4" w:space="0" w:color="auto"/>
              <w:left w:val="single" w:sz="4" w:space="0" w:color="auto"/>
              <w:bottom w:val="single" w:sz="4" w:space="0" w:color="auto"/>
              <w:right w:val="single" w:sz="4" w:space="0" w:color="auto"/>
            </w:tcBorders>
          </w:tcPr>
          <w:p w14:paraId="1CABA27F" w14:textId="77777777" w:rsidR="00024CA3" w:rsidRPr="001E4211" w:rsidRDefault="00024CA3" w:rsidP="0077733E">
            <w:pPr>
              <w:widowControl w:val="0"/>
              <w:tabs>
                <w:tab w:val="left" w:pos="-720"/>
              </w:tabs>
              <w:suppressAutoHyphens/>
              <w:spacing w:after="240"/>
              <w:rPr>
                <w:rFonts w:cs="Arial"/>
                <w:sz w:val="20"/>
                <w:szCs w:val="18"/>
              </w:rPr>
            </w:pPr>
            <w:r w:rsidRPr="00024CA3">
              <w:rPr>
                <w:rFonts w:cs="Arial"/>
                <w:sz w:val="20"/>
                <w:szCs w:val="18"/>
              </w:rPr>
              <w:t>Metal detection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F859622" w14:textId="77777777" w:rsidR="00024CA3" w:rsidRPr="001E4211" w:rsidRDefault="00024CA3" w:rsidP="0077733E">
            <w:pPr>
              <w:spacing w:after="240"/>
              <w:rPr>
                <w:rFonts w:cs="Arial"/>
                <w:color w:val="auto"/>
                <w:kern w:val="0"/>
                <w:sz w:val="20"/>
                <w:szCs w:val="18"/>
              </w:rPr>
            </w:pPr>
            <w:r w:rsidRPr="001E4211">
              <w:rPr>
                <w:rFonts w:cs="Arial"/>
                <w:bCs/>
                <w:color w:val="auto"/>
                <w:kern w:val="24"/>
                <w:sz w:val="20"/>
                <w:szCs w:val="18"/>
              </w:rPr>
              <w:t>Undetected metal because of non-functioning metal detector</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3367A2CC" w14:textId="5BE02C66" w:rsidR="00024CA3" w:rsidRDefault="00024CA3" w:rsidP="0077733E">
            <w:pPr>
              <w:spacing w:after="240"/>
              <w:rPr>
                <w:rFonts w:cs="Arial"/>
                <w:bCs/>
                <w:color w:val="auto"/>
                <w:kern w:val="24"/>
                <w:sz w:val="20"/>
                <w:szCs w:val="18"/>
              </w:rPr>
            </w:pPr>
            <w:r w:rsidRPr="001E4211">
              <w:rPr>
                <w:rFonts w:cs="Arial"/>
                <w:bCs/>
                <w:color w:val="auto"/>
                <w:kern w:val="24"/>
                <w:sz w:val="20"/>
                <w:szCs w:val="18"/>
              </w:rPr>
              <w:t>In-line metal detector functioning (detection and rejection) and calibrated</w:t>
            </w:r>
            <w:r w:rsidRPr="00024CA3">
              <w:rPr>
                <w:sz w:val="20"/>
              </w:rPr>
              <w:t xml:space="preserve"> </w:t>
            </w:r>
            <w:r w:rsidRPr="00024CA3">
              <w:rPr>
                <w:rFonts w:cs="Arial"/>
                <w:bCs/>
                <w:color w:val="auto"/>
                <w:kern w:val="24"/>
                <w:sz w:val="20"/>
                <w:szCs w:val="18"/>
              </w:rPr>
              <w:t>to 2 mm ferrous, 2.5 mm nonferrous and 3.5 mm stainless steel</w:t>
            </w:r>
            <w:r w:rsidR="00A1136C" w:rsidRPr="00A1136C">
              <w:rPr>
                <w:rFonts w:cs="Arial"/>
                <w:bCs/>
                <w:color w:val="FF0000"/>
                <w:kern w:val="24"/>
                <w:sz w:val="20"/>
                <w:szCs w:val="18"/>
                <w:vertAlign w:val="superscript"/>
              </w:rPr>
              <w:t>1</w:t>
            </w:r>
          </w:p>
          <w:p w14:paraId="42DD98CD" w14:textId="393F02D1" w:rsidR="00A1136C" w:rsidRPr="001E4211" w:rsidRDefault="00A1136C" w:rsidP="00A1136C">
            <w:pPr>
              <w:spacing w:after="240"/>
              <w:rPr>
                <w:rFonts w:cs="Arial"/>
                <w:color w:val="auto"/>
                <w:kern w:val="0"/>
                <w:sz w:val="20"/>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A3BD374" w14:textId="77777777" w:rsidR="00024CA3" w:rsidRPr="001E4211" w:rsidRDefault="00024CA3" w:rsidP="0077733E">
            <w:pPr>
              <w:spacing w:after="240"/>
              <w:rPr>
                <w:rFonts w:cs="Arial"/>
                <w:color w:val="auto"/>
                <w:kern w:val="0"/>
                <w:sz w:val="20"/>
                <w:szCs w:val="18"/>
              </w:rPr>
            </w:pPr>
            <w:r w:rsidRPr="001E4211">
              <w:rPr>
                <w:rFonts w:cs="Arial"/>
                <w:bCs/>
                <w:color w:val="auto"/>
                <w:kern w:val="24"/>
                <w:sz w:val="20"/>
                <w:szCs w:val="18"/>
              </w:rPr>
              <w:t>Metal detector functioning and calibrated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2BE0F4" w14:textId="7E4166F4" w:rsidR="00024CA3" w:rsidRPr="001E4211" w:rsidRDefault="00024CA3" w:rsidP="00024CA3">
            <w:pPr>
              <w:spacing w:after="240"/>
              <w:rPr>
                <w:rFonts w:cs="Arial"/>
                <w:color w:val="auto"/>
                <w:kern w:val="0"/>
                <w:sz w:val="20"/>
                <w:szCs w:val="18"/>
              </w:rPr>
            </w:pPr>
            <w:r w:rsidRPr="001E4211">
              <w:rPr>
                <w:rFonts w:cs="Arial"/>
                <w:bCs/>
                <w:color w:val="auto"/>
                <w:kern w:val="24"/>
                <w:sz w:val="20"/>
                <w:szCs w:val="18"/>
              </w:rPr>
              <w:t xml:space="preserve">Check with calibrated ferrous, non-ferrous and stainless steel cards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261EC59" w14:textId="1957D908" w:rsidR="00024CA3" w:rsidRPr="001E4211" w:rsidRDefault="00024CA3" w:rsidP="00024CA3">
            <w:pPr>
              <w:spacing w:after="240"/>
              <w:rPr>
                <w:rFonts w:cs="Arial"/>
                <w:color w:val="auto"/>
                <w:kern w:val="0"/>
                <w:sz w:val="20"/>
                <w:szCs w:val="18"/>
              </w:rPr>
            </w:pPr>
            <w:r w:rsidRPr="001E4211">
              <w:rPr>
                <w:rFonts w:cs="Arial"/>
                <w:bCs/>
                <w:color w:val="auto"/>
                <w:kern w:val="24"/>
                <w:sz w:val="20"/>
                <w:szCs w:val="18"/>
              </w:rPr>
              <w:t>At start of shift</w:t>
            </w:r>
            <w:r>
              <w:rPr>
                <w:rFonts w:cs="Arial"/>
                <w:bCs/>
                <w:color w:val="auto"/>
                <w:kern w:val="24"/>
                <w:sz w:val="20"/>
                <w:szCs w:val="18"/>
              </w:rPr>
              <w:t xml:space="preserve">, </w:t>
            </w:r>
            <w:r w:rsidRPr="001E4211">
              <w:rPr>
                <w:rFonts w:cs="Arial"/>
                <w:bCs/>
                <w:color w:val="auto"/>
                <w:kern w:val="24"/>
                <w:sz w:val="20"/>
                <w:szCs w:val="18"/>
              </w:rPr>
              <w:t>hourly thereafter and at the end of the shift</w:t>
            </w:r>
          </w:p>
        </w:tc>
        <w:tc>
          <w:tcPr>
            <w:tcW w:w="1115" w:type="dxa"/>
            <w:tcBorders>
              <w:top w:val="single" w:sz="4" w:space="0" w:color="auto"/>
              <w:left w:val="single" w:sz="4" w:space="0" w:color="auto"/>
              <w:bottom w:val="single" w:sz="4" w:space="0" w:color="auto"/>
              <w:right w:val="single" w:sz="4" w:space="0" w:color="auto"/>
            </w:tcBorders>
            <w:shd w:val="clear" w:color="auto" w:fill="auto"/>
          </w:tcPr>
          <w:p w14:paraId="11B4E7FA" w14:textId="77777777" w:rsidR="00024CA3" w:rsidRPr="001E4211" w:rsidRDefault="00024CA3" w:rsidP="0077733E">
            <w:pPr>
              <w:spacing w:after="240"/>
              <w:rPr>
                <w:rFonts w:cs="Arial"/>
                <w:color w:val="auto"/>
                <w:kern w:val="0"/>
                <w:sz w:val="20"/>
                <w:szCs w:val="18"/>
              </w:rPr>
            </w:pPr>
            <w:r w:rsidRPr="001E4211">
              <w:rPr>
                <w:rFonts w:cs="Arial"/>
                <w:bCs/>
                <w:color w:val="auto"/>
                <w:kern w:val="24"/>
                <w:sz w:val="20"/>
                <w:szCs w:val="18"/>
              </w:rPr>
              <w:t>Packaging line operator</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4342CE6" w14:textId="4D2B18F6" w:rsidR="00024CA3" w:rsidRPr="001E4211" w:rsidRDefault="00024CA3" w:rsidP="00024CA3">
            <w:pPr>
              <w:spacing w:after="240"/>
              <w:rPr>
                <w:rFonts w:cs="Arial"/>
                <w:color w:val="auto"/>
                <w:kern w:val="0"/>
                <w:sz w:val="20"/>
                <w:szCs w:val="18"/>
              </w:rPr>
            </w:pPr>
            <w:r w:rsidRPr="001E4211">
              <w:rPr>
                <w:rFonts w:cs="Arial"/>
                <w:bCs/>
                <w:color w:val="auto"/>
                <w:kern w:val="24"/>
                <w:sz w:val="20"/>
                <w:szCs w:val="18"/>
              </w:rPr>
              <w:t xml:space="preserve">Hold and rerun, through functioning metal detector, </w:t>
            </w:r>
            <w:r>
              <w:rPr>
                <w:rFonts w:cs="Arial"/>
                <w:bCs/>
                <w:color w:val="auto"/>
                <w:kern w:val="24"/>
                <w:sz w:val="20"/>
                <w:szCs w:val="18"/>
              </w:rPr>
              <w:t>flats</w:t>
            </w:r>
            <w:r w:rsidRPr="001E4211">
              <w:rPr>
                <w:rFonts w:cs="Arial"/>
                <w:bCs/>
                <w:color w:val="auto"/>
                <w:kern w:val="24"/>
                <w:sz w:val="20"/>
                <w:szCs w:val="18"/>
              </w:rPr>
              <w:t xml:space="preserve"> to last good check. Repair/calibrate metal detector.</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40AB4D8B" w14:textId="628D82D1" w:rsidR="00024CA3" w:rsidRPr="001E4211" w:rsidRDefault="00024CA3" w:rsidP="00557C6E">
            <w:pPr>
              <w:spacing w:after="240"/>
              <w:rPr>
                <w:rFonts w:cs="Arial"/>
                <w:color w:val="auto"/>
                <w:kern w:val="0"/>
                <w:sz w:val="20"/>
                <w:szCs w:val="18"/>
              </w:rPr>
            </w:pPr>
            <w:r w:rsidRPr="001E4211">
              <w:rPr>
                <w:rFonts w:cs="Arial"/>
                <w:bCs/>
                <w:color w:val="auto"/>
                <w:kern w:val="24"/>
                <w:sz w:val="20"/>
                <w:szCs w:val="18"/>
              </w:rPr>
              <w:t xml:space="preserve">QA Technician observes performance of </w:t>
            </w:r>
            <w:r w:rsidR="00557C6E">
              <w:rPr>
                <w:rFonts w:cs="Arial"/>
                <w:bCs/>
                <w:color w:val="auto"/>
                <w:kern w:val="24"/>
                <w:sz w:val="20"/>
                <w:szCs w:val="18"/>
              </w:rPr>
              <w:t>calibration check</w:t>
            </w:r>
            <w:r w:rsidRPr="001E4211">
              <w:rPr>
                <w:rFonts w:cs="Arial"/>
                <w:bCs/>
                <w:color w:val="auto"/>
                <w:kern w:val="24"/>
                <w:sz w:val="20"/>
                <w:szCs w:val="18"/>
              </w:rPr>
              <w:t xml:space="preserve"> </w:t>
            </w:r>
            <w:r w:rsidR="00557C6E">
              <w:rPr>
                <w:rFonts w:cs="Arial"/>
                <w:bCs/>
                <w:color w:val="auto"/>
                <w:kern w:val="24"/>
                <w:sz w:val="20"/>
                <w:szCs w:val="18"/>
              </w:rPr>
              <w:t>weekly and initials monitoring record</w:t>
            </w:r>
            <w:r w:rsidRPr="001E4211">
              <w:rPr>
                <w:rFonts w:cs="Arial"/>
                <w:bCs/>
                <w:color w:val="auto"/>
                <w:kern w:val="24"/>
                <w:sz w:val="20"/>
                <w:szCs w:val="18"/>
              </w:rPr>
              <w:t xml:space="preserve">.  Food Safety/QA Manager reviews </w:t>
            </w:r>
            <w:r w:rsidR="00557C6E">
              <w:rPr>
                <w:rFonts w:cs="Arial"/>
                <w:bCs/>
                <w:color w:val="auto"/>
                <w:kern w:val="24"/>
                <w:sz w:val="20"/>
                <w:szCs w:val="18"/>
              </w:rPr>
              <w:t xml:space="preserve">and initials </w:t>
            </w:r>
            <w:r w:rsidRPr="001E4211">
              <w:rPr>
                <w:rFonts w:cs="Arial"/>
                <w:bCs/>
                <w:color w:val="auto"/>
                <w:kern w:val="24"/>
                <w:sz w:val="20"/>
                <w:szCs w:val="18"/>
              </w:rPr>
              <w:t>monitoring, corrective action reports and calibration check records within 7 days</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36DDF7A5" w14:textId="77777777" w:rsidR="00A1136C" w:rsidRDefault="00024CA3" w:rsidP="00557C6E">
            <w:pPr>
              <w:spacing w:after="240"/>
              <w:rPr>
                <w:rFonts w:cs="Arial"/>
                <w:bCs/>
                <w:color w:val="auto"/>
                <w:kern w:val="24"/>
                <w:sz w:val="20"/>
                <w:szCs w:val="18"/>
              </w:rPr>
            </w:pPr>
            <w:r w:rsidRPr="001E4211">
              <w:rPr>
                <w:rFonts w:cs="Arial"/>
                <w:bCs/>
                <w:color w:val="auto"/>
                <w:kern w:val="24"/>
                <w:sz w:val="20"/>
                <w:szCs w:val="18"/>
              </w:rPr>
              <w:t xml:space="preserve">Monitoring </w:t>
            </w:r>
            <w:r w:rsidR="00557C6E">
              <w:rPr>
                <w:rFonts w:cs="Arial"/>
                <w:bCs/>
                <w:color w:val="auto"/>
                <w:kern w:val="24"/>
                <w:sz w:val="20"/>
                <w:szCs w:val="18"/>
              </w:rPr>
              <w:t>(</w:t>
            </w:r>
            <w:r w:rsidRPr="001E4211">
              <w:rPr>
                <w:rFonts w:cs="Arial"/>
                <w:bCs/>
                <w:color w:val="auto"/>
                <w:kern w:val="24"/>
                <w:sz w:val="20"/>
                <w:szCs w:val="18"/>
              </w:rPr>
              <w:t>calibration check</w:t>
            </w:r>
            <w:r w:rsidR="00557C6E">
              <w:rPr>
                <w:rFonts w:cs="Arial"/>
                <w:bCs/>
                <w:color w:val="auto"/>
                <w:kern w:val="24"/>
                <w:sz w:val="20"/>
                <w:szCs w:val="18"/>
              </w:rPr>
              <w:t>)</w:t>
            </w:r>
            <w:r w:rsidRPr="001E4211">
              <w:rPr>
                <w:rFonts w:cs="Arial"/>
                <w:bCs/>
                <w:color w:val="auto"/>
                <w:kern w:val="24"/>
                <w:sz w:val="20"/>
                <w:szCs w:val="18"/>
              </w:rPr>
              <w:t xml:space="preserve"> records. </w:t>
            </w:r>
          </w:p>
          <w:p w14:paraId="275EA807" w14:textId="4822A1E1" w:rsidR="00A1136C" w:rsidRDefault="00024CA3" w:rsidP="00557C6E">
            <w:pPr>
              <w:spacing w:after="240"/>
              <w:rPr>
                <w:rFonts w:cs="Arial"/>
                <w:bCs/>
                <w:color w:val="auto"/>
                <w:kern w:val="24"/>
                <w:sz w:val="20"/>
                <w:szCs w:val="18"/>
              </w:rPr>
            </w:pPr>
            <w:r w:rsidRPr="001E4211">
              <w:rPr>
                <w:rFonts w:cs="Arial"/>
                <w:bCs/>
                <w:color w:val="auto"/>
                <w:kern w:val="24"/>
                <w:sz w:val="20"/>
                <w:szCs w:val="18"/>
              </w:rPr>
              <w:t xml:space="preserve">Corrective action reports. </w:t>
            </w:r>
          </w:p>
          <w:p w14:paraId="06CAAD1C" w14:textId="1E7B8741" w:rsidR="00024CA3" w:rsidRPr="001E4211" w:rsidRDefault="00024CA3" w:rsidP="00557C6E">
            <w:pPr>
              <w:spacing w:after="240"/>
              <w:rPr>
                <w:rFonts w:cs="Arial"/>
                <w:color w:val="auto"/>
                <w:kern w:val="0"/>
                <w:sz w:val="20"/>
                <w:szCs w:val="18"/>
              </w:rPr>
            </w:pPr>
            <w:r w:rsidRPr="001E4211">
              <w:rPr>
                <w:rFonts w:cs="Arial"/>
                <w:bCs/>
                <w:color w:val="auto"/>
                <w:kern w:val="24"/>
                <w:sz w:val="20"/>
                <w:szCs w:val="18"/>
              </w:rPr>
              <w:t>Validation report.</w:t>
            </w:r>
          </w:p>
        </w:tc>
      </w:tr>
    </w:tbl>
    <w:p w14:paraId="577384D3" w14:textId="37ACE4B7" w:rsidR="00024CA3" w:rsidRDefault="00A1136C" w:rsidP="00A1136C">
      <w:pPr>
        <w:spacing w:after="0"/>
        <w:ind w:left="-360"/>
        <w:rPr>
          <w:rFonts w:eastAsia="Calibri" w:cs="Arial"/>
          <w:b/>
          <w:color w:val="auto"/>
          <w:kern w:val="0"/>
          <w:sz w:val="36"/>
        </w:rPr>
        <w:sectPr w:rsidR="00024CA3" w:rsidSect="00024CA3">
          <w:footerReference w:type="default" r:id="rId13"/>
          <w:pgSz w:w="15840" w:h="12240" w:orient="landscape"/>
          <w:pgMar w:top="1440" w:right="1080" w:bottom="1440" w:left="1440" w:header="720" w:footer="720" w:gutter="0"/>
          <w:cols w:space="720"/>
          <w:docGrid w:linePitch="360"/>
        </w:sectPr>
      </w:pPr>
      <w:r w:rsidRPr="00A1136C">
        <w:rPr>
          <w:rFonts w:cs="Arial"/>
          <w:color w:val="FF0000"/>
          <w:kern w:val="0"/>
          <w:sz w:val="20"/>
          <w:szCs w:val="18"/>
          <w:vertAlign w:val="superscript"/>
        </w:rPr>
        <w:t>1</w:t>
      </w:r>
      <w:r>
        <w:rPr>
          <w:rFonts w:cs="Arial"/>
          <w:color w:val="FF0000"/>
          <w:kern w:val="0"/>
          <w:sz w:val="20"/>
          <w:szCs w:val="18"/>
        </w:rPr>
        <w:t xml:space="preserve"> </w:t>
      </w:r>
      <w:r w:rsidRPr="00A1136C">
        <w:rPr>
          <w:rFonts w:cs="Arial"/>
          <w:color w:val="FF0000"/>
          <w:kern w:val="0"/>
          <w:sz w:val="20"/>
          <w:szCs w:val="18"/>
        </w:rPr>
        <w:t>Specific values are used for illustrative purposes only.  Actual values may vary depending on process conditions and equipment</w:t>
      </w:r>
    </w:p>
    <w:p w14:paraId="2F4BFE54" w14:textId="482E054A" w:rsidR="008337DC" w:rsidRPr="001E4211" w:rsidRDefault="008337DC" w:rsidP="004636E1">
      <w:pPr>
        <w:spacing w:after="0"/>
        <w:rPr>
          <w:rFonts w:eastAsia="Calibri" w:cs="Arial"/>
          <w:b/>
          <w:color w:val="auto"/>
          <w:kern w:val="0"/>
          <w:sz w:val="16"/>
          <w:szCs w:val="16"/>
        </w:rPr>
      </w:pPr>
      <w:r w:rsidRPr="00BE48DA">
        <w:rPr>
          <w:rFonts w:eastAsia="Calibri" w:cs="Arial"/>
          <w:b/>
          <w:color w:val="auto"/>
          <w:kern w:val="0"/>
          <w:sz w:val="36"/>
        </w:rPr>
        <w:lastRenderedPageBreak/>
        <w:t>Supply-chain Preventive Control</w:t>
      </w:r>
      <w:r w:rsidR="004265BD" w:rsidRPr="00A1136C">
        <w:rPr>
          <w:rFonts w:eastAsia="Calibri" w:cs="Arial"/>
          <w:b/>
          <w:color w:val="FF0000"/>
          <w:kern w:val="0"/>
          <w:sz w:val="36"/>
        </w:rPr>
        <w:t>*</w:t>
      </w:r>
    </w:p>
    <w:p w14:paraId="4F8B682E" w14:textId="77777777" w:rsidR="001E4211" w:rsidRPr="001E4211" w:rsidRDefault="001E4211" w:rsidP="004636E1">
      <w:pPr>
        <w:spacing w:after="0"/>
        <w:rPr>
          <w:rFonts w:eastAsia="Calibri" w:cs="Arial"/>
          <w:b/>
          <w:color w:val="auto"/>
          <w:kern w:val="0"/>
          <w:sz w:val="16"/>
          <w:szCs w:val="16"/>
        </w:rPr>
      </w:pPr>
    </w:p>
    <w:tbl>
      <w:tblPr>
        <w:tblW w:w="960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6750"/>
      </w:tblGrid>
      <w:tr w:rsidR="00BE48DA" w:rsidRPr="00BE48DA" w14:paraId="30B5F059" w14:textId="23E6E22B" w:rsidTr="0083678E">
        <w:tc>
          <w:tcPr>
            <w:tcW w:w="2857" w:type="dxa"/>
            <w:shd w:val="clear" w:color="auto" w:fill="auto"/>
          </w:tcPr>
          <w:p w14:paraId="1168A952" w14:textId="46ECA281" w:rsidR="008337DC" w:rsidRPr="00BE48DA" w:rsidRDefault="008337DC" w:rsidP="005E36D6">
            <w:pPr>
              <w:spacing w:after="0"/>
              <w:rPr>
                <w:rFonts w:eastAsia="MS Mincho" w:cs="Arial"/>
                <w:b/>
                <w:color w:val="auto"/>
                <w:kern w:val="0"/>
                <w:sz w:val="24"/>
                <w:szCs w:val="24"/>
              </w:rPr>
            </w:pPr>
            <w:r w:rsidRPr="00BE48DA">
              <w:rPr>
                <w:rFonts w:eastAsia="MS Mincho" w:cs="Arial"/>
                <w:b/>
                <w:color w:val="auto"/>
                <w:kern w:val="0"/>
                <w:sz w:val="24"/>
                <w:szCs w:val="24"/>
              </w:rPr>
              <w:t>Raw material or other ingredient</w:t>
            </w:r>
          </w:p>
        </w:tc>
        <w:tc>
          <w:tcPr>
            <w:tcW w:w="6750" w:type="dxa"/>
            <w:shd w:val="clear" w:color="auto" w:fill="auto"/>
          </w:tcPr>
          <w:p w14:paraId="7734693B" w14:textId="7C6E05F1" w:rsidR="008337DC" w:rsidRPr="00BE48DA" w:rsidRDefault="008337DC" w:rsidP="005E36D6">
            <w:pPr>
              <w:spacing w:after="0"/>
              <w:rPr>
                <w:rFonts w:eastAsia="MS Mincho" w:cs="Arial"/>
                <w:color w:val="auto"/>
                <w:kern w:val="0"/>
                <w:sz w:val="24"/>
                <w:szCs w:val="24"/>
              </w:rPr>
            </w:pPr>
            <w:r w:rsidRPr="00BE48DA">
              <w:rPr>
                <w:rFonts w:eastAsia="MS Mincho" w:cs="Arial"/>
                <w:color w:val="auto"/>
                <w:kern w:val="0"/>
                <w:sz w:val="24"/>
                <w:szCs w:val="24"/>
              </w:rPr>
              <w:t>Blueberries</w:t>
            </w:r>
          </w:p>
        </w:tc>
      </w:tr>
      <w:tr w:rsidR="00BE48DA" w:rsidRPr="00BE48DA" w14:paraId="0FAF7C8A" w14:textId="09EBA2B2" w:rsidTr="0083678E">
        <w:tc>
          <w:tcPr>
            <w:tcW w:w="2857" w:type="dxa"/>
            <w:shd w:val="clear" w:color="auto" w:fill="auto"/>
          </w:tcPr>
          <w:p w14:paraId="4ED2602C" w14:textId="0D36E1A7" w:rsidR="008337DC" w:rsidRPr="00BE48DA" w:rsidRDefault="008337DC" w:rsidP="005E36D6">
            <w:pPr>
              <w:spacing w:after="0"/>
              <w:rPr>
                <w:rFonts w:eastAsia="MS Mincho" w:cs="Arial"/>
                <w:b/>
                <w:color w:val="auto"/>
                <w:kern w:val="0"/>
                <w:sz w:val="24"/>
                <w:szCs w:val="24"/>
              </w:rPr>
            </w:pPr>
            <w:r w:rsidRPr="00BE48DA">
              <w:rPr>
                <w:rFonts w:eastAsia="MS Mincho" w:cs="Arial"/>
                <w:b/>
                <w:color w:val="auto"/>
                <w:kern w:val="0"/>
                <w:sz w:val="24"/>
                <w:szCs w:val="24"/>
              </w:rPr>
              <w:t>Hazard requiring a supply-chain-applied control</w:t>
            </w:r>
          </w:p>
        </w:tc>
        <w:tc>
          <w:tcPr>
            <w:tcW w:w="6750" w:type="dxa"/>
            <w:shd w:val="clear" w:color="auto" w:fill="auto"/>
          </w:tcPr>
          <w:p w14:paraId="26D68B6C" w14:textId="11DA9750" w:rsidR="008337DC" w:rsidRPr="00BE48DA" w:rsidRDefault="008337DC" w:rsidP="005E36D6">
            <w:pPr>
              <w:spacing w:after="0"/>
              <w:rPr>
                <w:rFonts w:eastAsia="MS Mincho" w:cs="Arial"/>
                <w:color w:val="auto"/>
                <w:kern w:val="0"/>
                <w:sz w:val="24"/>
                <w:szCs w:val="24"/>
              </w:rPr>
            </w:pPr>
            <w:r w:rsidRPr="00BE48DA">
              <w:rPr>
                <w:rFonts w:eastAsia="MS Mincho" w:cs="Arial"/>
                <w:color w:val="auto"/>
                <w:kern w:val="0"/>
                <w:sz w:val="24"/>
                <w:szCs w:val="24"/>
              </w:rPr>
              <w:t>Human pathogens such as</w:t>
            </w:r>
            <w:r w:rsidR="00564280" w:rsidRPr="00BE48DA">
              <w:rPr>
                <w:rFonts w:eastAsia="MS Mincho" w:cs="Arial"/>
                <w:color w:val="auto"/>
                <w:kern w:val="0"/>
                <w:sz w:val="24"/>
                <w:szCs w:val="24"/>
              </w:rPr>
              <w:t xml:space="preserve"> </w:t>
            </w:r>
            <w:r w:rsidR="00564280" w:rsidRPr="000C5CAB">
              <w:rPr>
                <w:rFonts w:eastAsia="MS Mincho" w:cs="Arial"/>
                <w:i/>
                <w:color w:val="auto"/>
                <w:kern w:val="0"/>
                <w:sz w:val="24"/>
                <w:szCs w:val="24"/>
              </w:rPr>
              <w:t>Salmonella</w:t>
            </w:r>
            <w:r w:rsidRPr="00BE48DA">
              <w:rPr>
                <w:rFonts w:eastAsia="MS Mincho" w:cs="Arial"/>
                <w:color w:val="auto"/>
                <w:kern w:val="0"/>
                <w:sz w:val="24"/>
                <w:szCs w:val="24"/>
              </w:rPr>
              <w:t xml:space="preserve"> and Hepatitis A</w:t>
            </w:r>
          </w:p>
        </w:tc>
      </w:tr>
      <w:tr w:rsidR="00B36A49" w:rsidRPr="00BE48DA" w14:paraId="5A2A751E" w14:textId="59FCB777" w:rsidTr="0083678E">
        <w:tc>
          <w:tcPr>
            <w:tcW w:w="2857" w:type="dxa"/>
            <w:shd w:val="clear" w:color="auto" w:fill="auto"/>
          </w:tcPr>
          <w:p w14:paraId="5004661E" w14:textId="6EBDCE70" w:rsidR="00B36A49" w:rsidRPr="00BE48DA" w:rsidRDefault="00B36A49" w:rsidP="005E36D6">
            <w:pPr>
              <w:spacing w:after="0"/>
              <w:rPr>
                <w:rFonts w:eastAsia="MS Mincho" w:cs="Arial"/>
                <w:b/>
                <w:color w:val="auto"/>
                <w:kern w:val="0"/>
                <w:sz w:val="24"/>
                <w:szCs w:val="24"/>
              </w:rPr>
            </w:pPr>
            <w:r w:rsidRPr="00BE48DA">
              <w:rPr>
                <w:rFonts w:eastAsia="MS Mincho" w:cs="Arial"/>
                <w:b/>
                <w:color w:val="auto"/>
                <w:kern w:val="0"/>
                <w:sz w:val="24"/>
                <w:szCs w:val="24"/>
              </w:rPr>
              <w:t>Receiving Procedures</w:t>
            </w:r>
          </w:p>
          <w:p w14:paraId="5453B12A" w14:textId="02A593F4" w:rsidR="00B36A49" w:rsidRPr="00BE48DA" w:rsidRDefault="00B36A49" w:rsidP="005E36D6">
            <w:pPr>
              <w:spacing w:after="0"/>
              <w:rPr>
                <w:rFonts w:eastAsia="MS Mincho" w:cs="Arial"/>
                <w:b/>
                <w:color w:val="auto"/>
                <w:kern w:val="0"/>
                <w:sz w:val="24"/>
                <w:szCs w:val="24"/>
              </w:rPr>
            </w:pPr>
          </w:p>
        </w:tc>
        <w:tc>
          <w:tcPr>
            <w:tcW w:w="6750" w:type="dxa"/>
            <w:shd w:val="clear" w:color="auto" w:fill="auto"/>
          </w:tcPr>
          <w:p w14:paraId="29C087E7" w14:textId="7A383957" w:rsidR="00B36A49" w:rsidRDefault="00B36A49" w:rsidP="005E36D6">
            <w:pPr>
              <w:spacing w:after="0"/>
              <w:rPr>
                <w:rFonts w:eastAsia="MS Mincho" w:cs="Arial"/>
                <w:color w:val="auto"/>
                <w:kern w:val="0"/>
                <w:sz w:val="24"/>
                <w:szCs w:val="24"/>
              </w:rPr>
            </w:pPr>
            <w:r w:rsidRPr="00BE48DA">
              <w:rPr>
                <w:rFonts w:eastAsia="MS Mincho" w:cs="Arial"/>
                <w:color w:val="auto"/>
                <w:kern w:val="0"/>
                <w:sz w:val="24"/>
                <w:szCs w:val="24"/>
              </w:rPr>
              <w:t>For each shipment received, the receiving clerk verifies the berries are from an approved supplier and records the shipment in the incoming goods log</w:t>
            </w:r>
          </w:p>
        </w:tc>
      </w:tr>
      <w:tr w:rsidR="00B36A49" w:rsidRPr="00BE48DA" w14:paraId="65807C62" w14:textId="10898E4F" w:rsidTr="0083678E">
        <w:tc>
          <w:tcPr>
            <w:tcW w:w="2857" w:type="dxa"/>
            <w:shd w:val="clear" w:color="auto" w:fill="auto"/>
          </w:tcPr>
          <w:p w14:paraId="5A49667D" w14:textId="46A486FD" w:rsidR="00B36A49" w:rsidRPr="00BE48DA" w:rsidRDefault="00B36A49" w:rsidP="005E36D6">
            <w:pPr>
              <w:spacing w:after="0"/>
              <w:rPr>
                <w:rFonts w:eastAsia="MS Mincho" w:cs="Arial"/>
                <w:b/>
                <w:color w:val="auto"/>
                <w:kern w:val="0"/>
                <w:sz w:val="24"/>
                <w:szCs w:val="24"/>
              </w:rPr>
            </w:pPr>
            <w:r w:rsidRPr="00BE48DA">
              <w:rPr>
                <w:rFonts w:eastAsia="MS Mincho" w:cs="Arial"/>
                <w:b/>
                <w:color w:val="auto"/>
                <w:kern w:val="0"/>
                <w:sz w:val="24"/>
                <w:szCs w:val="24"/>
              </w:rPr>
              <w:t>Preventive controls applied by the supplier</w:t>
            </w:r>
          </w:p>
        </w:tc>
        <w:tc>
          <w:tcPr>
            <w:tcW w:w="6750" w:type="dxa"/>
            <w:shd w:val="clear" w:color="auto" w:fill="auto"/>
          </w:tcPr>
          <w:p w14:paraId="56AA7CBF" w14:textId="57A5D92E" w:rsidR="00B36A49" w:rsidRPr="00BE48DA" w:rsidRDefault="00B36A49" w:rsidP="005E36D6">
            <w:pPr>
              <w:spacing w:after="0"/>
              <w:rPr>
                <w:rFonts w:eastAsia="MS Mincho" w:cs="Arial"/>
                <w:color w:val="auto"/>
                <w:kern w:val="0"/>
                <w:sz w:val="24"/>
                <w:szCs w:val="24"/>
              </w:rPr>
            </w:pPr>
            <w:r>
              <w:rPr>
                <w:rFonts w:eastAsia="MS Mincho" w:cs="Arial"/>
                <w:color w:val="auto"/>
                <w:kern w:val="0"/>
                <w:sz w:val="24"/>
                <w:szCs w:val="24"/>
              </w:rPr>
              <w:t>Blueberries are p</w:t>
            </w:r>
            <w:r w:rsidRPr="00BE48DA">
              <w:rPr>
                <w:rFonts w:eastAsia="MS Mincho" w:cs="Arial"/>
                <w:color w:val="auto"/>
                <w:kern w:val="0"/>
                <w:sz w:val="24"/>
                <w:szCs w:val="24"/>
              </w:rPr>
              <w:t>roduced in accordance with Produce Safety rule and Berry Town’s supplemental requirements</w:t>
            </w:r>
          </w:p>
        </w:tc>
      </w:tr>
      <w:tr w:rsidR="00B36A49" w:rsidRPr="00BE48DA" w14:paraId="3B662DCF" w14:textId="0F3FE690" w:rsidTr="0083678E">
        <w:tc>
          <w:tcPr>
            <w:tcW w:w="2857" w:type="dxa"/>
            <w:shd w:val="clear" w:color="auto" w:fill="auto"/>
          </w:tcPr>
          <w:p w14:paraId="0D30A302" w14:textId="767C5728" w:rsidR="00B36A49" w:rsidRPr="00BE48DA" w:rsidRDefault="00B36A49" w:rsidP="005E36D6">
            <w:pPr>
              <w:spacing w:after="0"/>
              <w:rPr>
                <w:rFonts w:eastAsia="MS Mincho" w:cs="Arial"/>
                <w:b/>
                <w:color w:val="auto"/>
                <w:kern w:val="0"/>
                <w:sz w:val="24"/>
                <w:szCs w:val="24"/>
              </w:rPr>
            </w:pPr>
            <w:r w:rsidRPr="00BE48DA">
              <w:rPr>
                <w:rFonts w:eastAsia="MS Mincho" w:cs="Arial"/>
                <w:b/>
                <w:color w:val="auto"/>
                <w:kern w:val="0"/>
                <w:sz w:val="24"/>
                <w:szCs w:val="24"/>
              </w:rPr>
              <w:t>Identification of supplier verification procedure(s)</w:t>
            </w:r>
          </w:p>
        </w:tc>
        <w:tc>
          <w:tcPr>
            <w:tcW w:w="6750" w:type="dxa"/>
            <w:shd w:val="clear" w:color="auto" w:fill="auto"/>
          </w:tcPr>
          <w:p w14:paraId="7593847F" w14:textId="7FF4CF29" w:rsidR="00B36A49" w:rsidRDefault="00B36A49" w:rsidP="005E36D6">
            <w:pPr>
              <w:spacing w:after="0"/>
              <w:rPr>
                <w:rFonts w:eastAsia="MS Mincho" w:cs="Arial"/>
                <w:color w:val="auto"/>
                <w:kern w:val="0"/>
                <w:sz w:val="24"/>
                <w:szCs w:val="24"/>
              </w:rPr>
            </w:pPr>
            <w:r w:rsidRPr="00BE48DA">
              <w:rPr>
                <w:rFonts w:eastAsia="MS Mincho" w:cs="Arial"/>
                <w:color w:val="auto"/>
                <w:kern w:val="0"/>
                <w:sz w:val="24"/>
                <w:szCs w:val="24"/>
              </w:rPr>
              <w:t>Annual Berry Town audit</w:t>
            </w:r>
          </w:p>
          <w:p w14:paraId="1DEA2A51" w14:textId="21FA0288" w:rsidR="00B36A49" w:rsidRPr="00BE48DA" w:rsidRDefault="00B36A49" w:rsidP="005E36D6">
            <w:pPr>
              <w:spacing w:after="0"/>
              <w:rPr>
                <w:rFonts w:eastAsia="MS Mincho" w:cs="Arial"/>
                <w:color w:val="auto"/>
                <w:kern w:val="0"/>
                <w:sz w:val="24"/>
                <w:szCs w:val="24"/>
              </w:rPr>
            </w:pPr>
            <w:r>
              <w:rPr>
                <w:rFonts w:eastAsia="MS Mincho" w:cs="Arial"/>
                <w:color w:val="auto"/>
                <w:kern w:val="0"/>
                <w:sz w:val="24"/>
                <w:szCs w:val="24"/>
              </w:rPr>
              <w:t>Temporary approval procedure for blueberries from suppliers without a Berry Town audit</w:t>
            </w:r>
            <w:r w:rsidRPr="00BE48DA">
              <w:rPr>
                <w:rFonts w:eastAsia="MS Mincho" w:cs="Arial"/>
                <w:color w:val="auto"/>
                <w:kern w:val="0"/>
                <w:sz w:val="24"/>
                <w:szCs w:val="24"/>
              </w:rPr>
              <w:t xml:space="preserve">  </w:t>
            </w:r>
          </w:p>
        </w:tc>
      </w:tr>
      <w:tr w:rsidR="00B36A49" w:rsidRPr="00BE48DA" w14:paraId="353098AF" w14:textId="3F74A448" w:rsidTr="0083678E">
        <w:tc>
          <w:tcPr>
            <w:tcW w:w="2857" w:type="dxa"/>
            <w:shd w:val="clear" w:color="auto" w:fill="auto"/>
          </w:tcPr>
          <w:p w14:paraId="59F82382" w14:textId="4E338BC5" w:rsidR="00B36A49" w:rsidRPr="00BE48DA" w:rsidRDefault="00B36A49" w:rsidP="005E36D6">
            <w:pPr>
              <w:spacing w:after="0"/>
              <w:rPr>
                <w:rFonts w:eastAsia="MS Mincho" w:cs="Arial"/>
                <w:b/>
                <w:color w:val="auto"/>
                <w:kern w:val="0"/>
                <w:sz w:val="24"/>
                <w:szCs w:val="24"/>
              </w:rPr>
            </w:pPr>
            <w:r w:rsidRPr="00BE48DA">
              <w:rPr>
                <w:rFonts w:eastAsia="MS Mincho" w:cs="Arial"/>
                <w:b/>
                <w:color w:val="auto"/>
                <w:kern w:val="0"/>
                <w:sz w:val="24"/>
                <w:szCs w:val="24"/>
              </w:rPr>
              <w:t>Verification procedure</w:t>
            </w:r>
          </w:p>
        </w:tc>
        <w:tc>
          <w:tcPr>
            <w:tcW w:w="6750" w:type="dxa"/>
            <w:shd w:val="clear" w:color="auto" w:fill="auto"/>
          </w:tcPr>
          <w:p w14:paraId="21599090" w14:textId="6B72FBCE" w:rsidR="00B36A49" w:rsidRDefault="00B36A49" w:rsidP="005E36D6">
            <w:pPr>
              <w:spacing w:after="0"/>
              <w:rPr>
                <w:rFonts w:eastAsia="MS Mincho" w:cs="Arial"/>
                <w:color w:val="auto"/>
                <w:kern w:val="0"/>
                <w:sz w:val="24"/>
                <w:szCs w:val="24"/>
              </w:rPr>
            </w:pPr>
            <w:r w:rsidRPr="00BE48DA">
              <w:rPr>
                <w:rFonts w:eastAsia="MS Mincho" w:cs="Arial"/>
                <w:color w:val="auto"/>
                <w:kern w:val="0"/>
                <w:sz w:val="24"/>
                <w:szCs w:val="24"/>
              </w:rPr>
              <w:t xml:space="preserve">Annual audit by a Berry Town qualified auditor </w:t>
            </w:r>
          </w:p>
          <w:p w14:paraId="4260A3CA" w14:textId="155D57A6" w:rsidR="00B36A49" w:rsidRDefault="00B36A49" w:rsidP="005E36D6">
            <w:pPr>
              <w:spacing w:after="0"/>
              <w:rPr>
                <w:rFonts w:eastAsia="MS Mincho" w:cs="Arial"/>
                <w:color w:val="auto"/>
                <w:kern w:val="0"/>
                <w:sz w:val="24"/>
                <w:szCs w:val="24"/>
              </w:rPr>
            </w:pPr>
            <w:r w:rsidRPr="00BE48DA">
              <w:rPr>
                <w:rFonts w:eastAsia="MS Mincho" w:cs="Arial"/>
                <w:color w:val="auto"/>
                <w:kern w:val="0"/>
                <w:sz w:val="24"/>
                <w:szCs w:val="24"/>
              </w:rPr>
              <w:t xml:space="preserve">PCQI or designee review </w:t>
            </w:r>
            <w:r w:rsidRPr="00B36A49">
              <w:rPr>
                <w:rFonts w:eastAsia="MS Mincho" w:cs="Arial"/>
                <w:color w:val="auto"/>
                <w:kern w:val="0"/>
                <w:sz w:val="24"/>
                <w:szCs w:val="24"/>
              </w:rPr>
              <w:t>of</w:t>
            </w:r>
          </w:p>
          <w:p w14:paraId="422543D4" w14:textId="7A3401C4" w:rsidR="00B36A49" w:rsidRDefault="00B36A49" w:rsidP="005E36D6">
            <w:pPr>
              <w:pStyle w:val="ListParagraph"/>
              <w:numPr>
                <w:ilvl w:val="0"/>
                <w:numId w:val="4"/>
              </w:numPr>
              <w:ind w:left="342" w:hanging="342"/>
              <w:rPr>
                <w:rFonts w:eastAsia="MS Mincho" w:cs="Arial"/>
                <w:color w:val="auto"/>
                <w:kern w:val="0"/>
                <w:sz w:val="24"/>
                <w:szCs w:val="24"/>
              </w:rPr>
            </w:pPr>
            <w:r w:rsidRPr="00B36A49">
              <w:rPr>
                <w:rFonts w:eastAsia="MS Mincho" w:cs="Arial"/>
                <w:color w:val="auto"/>
                <w:kern w:val="0"/>
                <w:sz w:val="24"/>
                <w:szCs w:val="24"/>
              </w:rPr>
              <w:t xml:space="preserve">incoming goods log </w:t>
            </w:r>
            <w:r>
              <w:rPr>
                <w:rFonts w:eastAsia="MS Mincho" w:cs="Arial"/>
                <w:color w:val="auto"/>
                <w:kern w:val="0"/>
                <w:sz w:val="24"/>
                <w:szCs w:val="24"/>
              </w:rPr>
              <w:t>(within 7 days)</w:t>
            </w:r>
          </w:p>
          <w:p w14:paraId="4AA2B08E" w14:textId="5A383302" w:rsidR="00B36A49" w:rsidRDefault="00B36A49" w:rsidP="005E36D6">
            <w:pPr>
              <w:pStyle w:val="ListParagraph"/>
              <w:numPr>
                <w:ilvl w:val="0"/>
                <w:numId w:val="4"/>
              </w:numPr>
              <w:ind w:left="342" w:hanging="342"/>
              <w:rPr>
                <w:rFonts w:eastAsia="MS Mincho" w:cs="Arial"/>
                <w:color w:val="auto"/>
                <w:kern w:val="0"/>
                <w:sz w:val="24"/>
                <w:szCs w:val="24"/>
              </w:rPr>
            </w:pPr>
            <w:r w:rsidRPr="00B36A49">
              <w:rPr>
                <w:rFonts w:eastAsia="MS Mincho" w:cs="Arial"/>
                <w:color w:val="auto"/>
                <w:kern w:val="0"/>
                <w:sz w:val="24"/>
                <w:szCs w:val="24"/>
              </w:rPr>
              <w:t>annual audit report and corrective actions</w:t>
            </w:r>
          </w:p>
          <w:p w14:paraId="1F770CBE" w14:textId="7081195C" w:rsidR="00B36A49" w:rsidRPr="00B36A49" w:rsidRDefault="00B36A49" w:rsidP="005E36D6">
            <w:pPr>
              <w:pStyle w:val="ListParagraph"/>
              <w:numPr>
                <w:ilvl w:val="0"/>
                <w:numId w:val="4"/>
              </w:numPr>
              <w:ind w:left="342" w:hanging="342"/>
              <w:rPr>
                <w:rFonts w:eastAsia="MS Mincho" w:cs="Arial"/>
                <w:color w:val="auto"/>
                <w:kern w:val="0"/>
                <w:sz w:val="24"/>
                <w:szCs w:val="24"/>
              </w:rPr>
            </w:pPr>
            <w:r w:rsidRPr="00B36A49">
              <w:rPr>
                <w:rFonts w:eastAsia="MS Mincho" w:cs="Arial"/>
                <w:color w:val="auto"/>
                <w:kern w:val="0"/>
                <w:sz w:val="24"/>
                <w:szCs w:val="24"/>
              </w:rPr>
              <w:t>food safety records for temporar</w:t>
            </w:r>
            <w:r w:rsidR="005E36D6">
              <w:rPr>
                <w:rFonts w:eastAsia="MS Mincho" w:cs="Arial"/>
                <w:color w:val="auto"/>
                <w:kern w:val="0"/>
                <w:sz w:val="24"/>
                <w:szCs w:val="24"/>
              </w:rPr>
              <w:t>il</w:t>
            </w:r>
            <w:r w:rsidRPr="00B36A49">
              <w:rPr>
                <w:rFonts w:eastAsia="MS Mincho" w:cs="Arial"/>
                <w:color w:val="auto"/>
                <w:kern w:val="0"/>
                <w:sz w:val="24"/>
                <w:szCs w:val="24"/>
              </w:rPr>
              <w:t>y approved suppliers</w:t>
            </w:r>
            <w:r>
              <w:rPr>
                <w:rFonts w:eastAsia="MS Mincho" w:cs="Arial"/>
                <w:color w:val="auto"/>
                <w:kern w:val="0"/>
                <w:sz w:val="24"/>
                <w:szCs w:val="24"/>
              </w:rPr>
              <w:t xml:space="preserve"> (before receipt of blueberries)</w:t>
            </w:r>
          </w:p>
        </w:tc>
      </w:tr>
      <w:tr w:rsidR="00B36A49" w:rsidRPr="00BE48DA" w14:paraId="14A791E7" w14:textId="554E0BBA" w:rsidTr="0083678E">
        <w:tc>
          <w:tcPr>
            <w:tcW w:w="2857" w:type="dxa"/>
            <w:shd w:val="clear" w:color="auto" w:fill="auto"/>
          </w:tcPr>
          <w:p w14:paraId="245E4C3D" w14:textId="3FBB2DC9" w:rsidR="00B36A49" w:rsidRPr="00BE48DA" w:rsidRDefault="00B36A49" w:rsidP="005E36D6">
            <w:pPr>
              <w:spacing w:after="0"/>
              <w:rPr>
                <w:rFonts w:eastAsia="MS Mincho" w:cs="Arial"/>
                <w:b/>
                <w:color w:val="auto"/>
                <w:kern w:val="0"/>
                <w:sz w:val="24"/>
                <w:szCs w:val="24"/>
              </w:rPr>
            </w:pPr>
            <w:r w:rsidRPr="00BE48DA">
              <w:rPr>
                <w:rFonts w:eastAsia="MS Mincho" w:cs="Arial"/>
                <w:b/>
                <w:color w:val="auto"/>
                <w:kern w:val="0"/>
                <w:sz w:val="24"/>
                <w:szCs w:val="24"/>
              </w:rPr>
              <w:t>Records</w:t>
            </w:r>
          </w:p>
        </w:tc>
        <w:tc>
          <w:tcPr>
            <w:tcW w:w="6750" w:type="dxa"/>
            <w:shd w:val="clear" w:color="auto" w:fill="auto"/>
          </w:tcPr>
          <w:p w14:paraId="509F91C2" w14:textId="23B6C839" w:rsidR="00B36A49" w:rsidRPr="00BE48DA" w:rsidRDefault="00B36A49" w:rsidP="005E36D6">
            <w:pPr>
              <w:spacing w:after="0"/>
              <w:rPr>
                <w:rFonts w:eastAsia="MS Mincho" w:cs="Arial"/>
                <w:color w:val="auto"/>
                <w:kern w:val="0"/>
                <w:sz w:val="24"/>
                <w:szCs w:val="24"/>
              </w:rPr>
            </w:pPr>
            <w:r>
              <w:rPr>
                <w:rFonts w:eastAsia="MS Mincho" w:cs="Arial"/>
                <w:color w:val="auto"/>
                <w:kern w:val="0"/>
                <w:sz w:val="24"/>
                <w:szCs w:val="24"/>
              </w:rPr>
              <w:t xml:space="preserve">Approved supplier list; </w:t>
            </w:r>
            <w:r w:rsidRPr="005767A0">
              <w:rPr>
                <w:rFonts w:eastAsia="MS Mincho" w:cs="Arial"/>
                <w:color w:val="auto"/>
                <w:kern w:val="0"/>
                <w:sz w:val="24"/>
                <w:szCs w:val="24"/>
              </w:rPr>
              <w:t>incoming goods log</w:t>
            </w:r>
            <w:r>
              <w:rPr>
                <w:rFonts w:eastAsia="MS Mincho" w:cs="Arial"/>
                <w:color w:val="auto"/>
                <w:kern w:val="0"/>
                <w:sz w:val="24"/>
                <w:szCs w:val="24"/>
              </w:rPr>
              <w:t xml:space="preserve">; </w:t>
            </w:r>
            <w:r w:rsidR="005767A0" w:rsidRPr="00B36A49">
              <w:rPr>
                <w:rFonts w:eastAsia="MS Mincho" w:cs="Arial"/>
                <w:color w:val="auto"/>
                <w:kern w:val="0"/>
                <w:sz w:val="24"/>
                <w:szCs w:val="24"/>
              </w:rPr>
              <w:t>annual audit report and corrective actions</w:t>
            </w:r>
            <w:r>
              <w:rPr>
                <w:rFonts w:eastAsia="MS Mincho" w:cs="Arial"/>
                <w:color w:val="auto"/>
                <w:kern w:val="0"/>
                <w:sz w:val="24"/>
                <w:szCs w:val="24"/>
              </w:rPr>
              <w:t xml:space="preserve">; </w:t>
            </w:r>
            <w:r w:rsidRPr="00B36A49">
              <w:rPr>
                <w:rFonts w:eastAsia="MS Mincho" w:cs="Arial"/>
                <w:color w:val="auto"/>
                <w:kern w:val="0"/>
                <w:sz w:val="24"/>
                <w:szCs w:val="24"/>
              </w:rPr>
              <w:t>food safety records for temporar</w:t>
            </w:r>
            <w:r w:rsidR="005E36D6">
              <w:rPr>
                <w:rFonts w:eastAsia="MS Mincho" w:cs="Arial"/>
                <w:color w:val="auto"/>
                <w:kern w:val="0"/>
                <w:sz w:val="24"/>
                <w:szCs w:val="24"/>
              </w:rPr>
              <w:t>il</w:t>
            </w:r>
            <w:r w:rsidRPr="00B36A49">
              <w:rPr>
                <w:rFonts w:eastAsia="MS Mincho" w:cs="Arial"/>
                <w:color w:val="auto"/>
                <w:kern w:val="0"/>
                <w:sz w:val="24"/>
                <w:szCs w:val="24"/>
              </w:rPr>
              <w:t>y approved suppliers</w:t>
            </w:r>
          </w:p>
        </w:tc>
      </w:tr>
    </w:tbl>
    <w:p w14:paraId="286D03C6" w14:textId="77777777" w:rsidR="00557C6E" w:rsidRDefault="00557C6E">
      <w:pPr>
        <w:spacing w:after="0"/>
        <w:rPr>
          <w:rFonts w:eastAsia="Calibri" w:cs="Arial"/>
          <w:color w:val="auto"/>
          <w:kern w:val="0"/>
          <w:sz w:val="20"/>
        </w:rPr>
        <w:sectPr w:rsidR="00557C6E" w:rsidSect="00024CA3">
          <w:footerReference w:type="default" r:id="rId14"/>
          <w:pgSz w:w="12240" w:h="15840"/>
          <w:pgMar w:top="1080" w:right="1440" w:bottom="1440" w:left="1440" w:header="720" w:footer="720" w:gutter="0"/>
          <w:cols w:space="720"/>
          <w:docGrid w:linePitch="360"/>
        </w:sectPr>
      </w:pPr>
    </w:p>
    <w:p w14:paraId="0F5EBBD6" w14:textId="0F77BD52" w:rsidR="004B158A" w:rsidRPr="00A1136C" w:rsidRDefault="004265BD" w:rsidP="00A1136C">
      <w:pPr>
        <w:spacing w:after="0"/>
        <w:ind w:hanging="180"/>
        <w:rPr>
          <w:rFonts w:eastAsia="Calibri" w:cs="Arial"/>
          <w:color w:val="FF0000"/>
          <w:kern w:val="0"/>
          <w:sz w:val="20"/>
        </w:rPr>
      </w:pPr>
      <w:r w:rsidRPr="00A1136C">
        <w:rPr>
          <w:rFonts w:cs="Arial"/>
          <w:color w:val="FF0000"/>
          <w:sz w:val="20"/>
          <w:szCs w:val="22"/>
        </w:rPr>
        <w:t xml:space="preserve">* Note: </w:t>
      </w:r>
      <w:r w:rsidR="009D0A65" w:rsidRPr="00A1136C">
        <w:rPr>
          <w:rFonts w:cs="Arial"/>
          <w:color w:val="FF0000"/>
          <w:sz w:val="20"/>
          <w:szCs w:val="22"/>
        </w:rPr>
        <w:t xml:space="preserve">Because this packinghouse </w:t>
      </w:r>
      <w:r w:rsidR="00A1136C" w:rsidRPr="00A1136C">
        <w:rPr>
          <w:rFonts w:cs="Arial"/>
          <w:color w:val="FF0000"/>
          <w:sz w:val="20"/>
          <w:szCs w:val="22"/>
        </w:rPr>
        <w:t xml:space="preserve">is </w:t>
      </w:r>
      <w:r w:rsidR="009D0A65" w:rsidRPr="00A1136C">
        <w:rPr>
          <w:rFonts w:cs="Arial"/>
          <w:color w:val="FF0000"/>
          <w:sz w:val="20"/>
          <w:szCs w:val="22"/>
        </w:rPr>
        <w:t>not a “receiving facility” (manufacturer/processor) but only packs and holds produce, it is not required by FDA to have a supply-chain ‎program.</w:t>
      </w:r>
    </w:p>
    <w:sectPr w:rsidR="004B158A" w:rsidRPr="00A1136C" w:rsidSect="00557C6E">
      <w:type w:val="continuous"/>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C7F0F" w14:textId="77777777" w:rsidR="0080476E" w:rsidRDefault="0080476E" w:rsidP="00EB3428">
      <w:pPr>
        <w:spacing w:after="0"/>
      </w:pPr>
      <w:r>
        <w:separator/>
      </w:r>
    </w:p>
  </w:endnote>
  <w:endnote w:type="continuationSeparator" w:id="0">
    <w:p w14:paraId="743CC0DB" w14:textId="77777777" w:rsidR="0080476E" w:rsidRDefault="0080476E" w:rsidP="00EB3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5B7F" w14:textId="0D540EB1" w:rsidR="007B6359" w:rsidRPr="00173B3A" w:rsidRDefault="007B6359" w:rsidP="00173B3A">
    <w:pPr>
      <w:pStyle w:val="Footer"/>
      <w:jc w:val="center"/>
      <w:rPr>
        <w:rFonts w:asciiTheme="majorHAnsi" w:hAnsiTheme="majorHAnsi"/>
        <w:sz w:val="18"/>
      </w:rPr>
    </w:pPr>
    <w:r w:rsidRPr="00173B3A">
      <w:rPr>
        <w:rFonts w:asciiTheme="majorHAnsi" w:hAnsiTheme="majorHAnsi"/>
        <w:sz w:val="18"/>
      </w:rPr>
      <w:t>Food Safety Plan Teaching Example</w:t>
    </w:r>
  </w:p>
  <w:p w14:paraId="231D9143" w14:textId="056C1E33" w:rsidR="007B6359" w:rsidRPr="00173B3A" w:rsidRDefault="007B6359" w:rsidP="00173B3A">
    <w:pPr>
      <w:pStyle w:val="Footer"/>
      <w:jc w:val="center"/>
    </w:pPr>
    <w:r w:rsidRPr="00173B3A">
      <w:rPr>
        <w:rFonts w:asciiTheme="majorHAnsi" w:hAnsiTheme="majorHAnsi"/>
        <w:sz w:val="18"/>
      </w:rPr>
      <w:t>Distribute after Chapter 6: Preliminary Steps in Developing a Food Safety 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92672" w14:textId="77777777" w:rsidR="007B6359" w:rsidRPr="00173B3A" w:rsidRDefault="007B6359" w:rsidP="00173B3A">
    <w:pPr>
      <w:pStyle w:val="Footer"/>
      <w:jc w:val="center"/>
      <w:rPr>
        <w:rFonts w:asciiTheme="majorHAnsi" w:hAnsiTheme="majorHAnsi"/>
        <w:sz w:val="18"/>
      </w:rPr>
    </w:pPr>
    <w:r w:rsidRPr="00173B3A">
      <w:rPr>
        <w:rFonts w:asciiTheme="majorHAnsi" w:hAnsiTheme="majorHAnsi"/>
        <w:sz w:val="18"/>
      </w:rPr>
      <w:t>Food Safety Plan Teaching Example</w:t>
    </w:r>
  </w:p>
  <w:p w14:paraId="6994AE44" w14:textId="4977C4E0" w:rsidR="007B6359" w:rsidRPr="00173B3A" w:rsidRDefault="007B6359" w:rsidP="00173B3A">
    <w:pPr>
      <w:pStyle w:val="Footer"/>
      <w:jc w:val="center"/>
    </w:pPr>
    <w:r w:rsidRPr="00173B3A">
      <w:rPr>
        <w:rFonts w:asciiTheme="majorHAnsi" w:hAnsiTheme="majorHAnsi"/>
        <w:sz w:val="18"/>
      </w:rPr>
      <w:t>Distribute after Chapter 8: Hazard Analysis and Preventive Controls Determination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602AF" w14:textId="77777777" w:rsidR="007B6359" w:rsidRPr="00173B3A" w:rsidRDefault="007B6359" w:rsidP="00173B3A">
    <w:pPr>
      <w:pStyle w:val="Footer"/>
      <w:jc w:val="center"/>
      <w:rPr>
        <w:rFonts w:asciiTheme="majorHAnsi" w:hAnsiTheme="majorHAnsi"/>
        <w:sz w:val="18"/>
      </w:rPr>
    </w:pPr>
    <w:r w:rsidRPr="00173B3A">
      <w:rPr>
        <w:rFonts w:asciiTheme="majorHAnsi" w:hAnsiTheme="majorHAnsi"/>
        <w:sz w:val="18"/>
      </w:rPr>
      <w:t>Food Safety Plan Teaching Example</w:t>
    </w:r>
  </w:p>
  <w:p w14:paraId="4251DF65" w14:textId="6F6EF917" w:rsidR="007B6359" w:rsidRPr="00173B3A" w:rsidRDefault="007B6359" w:rsidP="00173B3A">
    <w:pPr>
      <w:pStyle w:val="Footer"/>
      <w:jc w:val="center"/>
    </w:pPr>
    <w:r w:rsidRPr="00173B3A">
      <w:rPr>
        <w:rFonts w:asciiTheme="majorHAnsi" w:hAnsiTheme="majorHAnsi"/>
        <w:sz w:val="18"/>
      </w:rPr>
      <w:t xml:space="preserve">Distribute after Chapter </w:t>
    </w:r>
    <w:r w:rsidR="004265BD">
      <w:rPr>
        <w:rFonts w:asciiTheme="majorHAnsi" w:hAnsiTheme="majorHAnsi"/>
        <w:sz w:val="18"/>
      </w:rPr>
      <w:t>9</w:t>
    </w:r>
    <w:r w:rsidRPr="00173B3A">
      <w:rPr>
        <w:rFonts w:asciiTheme="majorHAnsi" w:hAnsiTheme="majorHAnsi"/>
        <w:sz w:val="18"/>
      </w:rPr>
      <w:t xml:space="preserve">: </w:t>
    </w:r>
    <w:r w:rsidR="004265BD">
      <w:rPr>
        <w:rFonts w:asciiTheme="majorHAnsi" w:hAnsiTheme="majorHAnsi"/>
        <w:sz w:val="18"/>
      </w:rPr>
      <w:t>Process</w:t>
    </w:r>
    <w:r w:rsidRPr="00173B3A">
      <w:rPr>
        <w:rFonts w:asciiTheme="majorHAnsi" w:hAnsiTheme="majorHAnsi"/>
        <w:sz w:val="18"/>
      </w:rPr>
      <w:t xml:space="preserve"> Preventive Controls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063CD" w14:textId="77777777" w:rsidR="004265BD" w:rsidRPr="00173B3A" w:rsidRDefault="004265BD" w:rsidP="00173B3A">
    <w:pPr>
      <w:pStyle w:val="Footer"/>
      <w:jc w:val="center"/>
      <w:rPr>
        <w:rFonts w:asciiTheme="majorHAnsi" w:hAnsiTheme="majorHAnsi"/>
        <w:sz w:val="18"/>
      </w:rPr>
    </w:pPr>
    <w:r w:rsidRPr="00173B3A">
      <w:rPr>
        <w:rFonts w:asciiTheme="majorHAnsi" w:hAnsiTheme="majorHAnsi"/>
        <w:sz w:val="18"/>
      </w:rPr>
      <w:t>Food Safety Plan Teaching Example</w:t>
    </w:r>
  </w:p>
  <w:p w14:paraId="2C019FB7" w14:textId="77777777" w:rsidR="004265BD" w:rsidRPr="00173B3A" w:rsidRDefault="004265BD" w:rsidP="00173B3A">
    <w:pPr>
      <w:pStyle w:val="Footer"/>
      <w:jc w:val="center"/>
    </w:pPr>
    <w:r w:rsidRPr="00173B3A">
      <w:rPr>
        <w:rFonts w:asciiTheme="majorHAnsi" w:hAnsiTheme="majorHAnsi"/>
        <w:sz w:val="18"/>
      </w:rPr>
      <w:t xml:space="preserve">Distribute after Chapter </w:t>
    </w:r>
    <w:r>
      <w:rPr>
        <w:rFonts w:asciiTheme="majorHAnsi" w:hAnsiTheme="majorHAnsi"/>
        <w:sz w:val="18"/>
      </w:rPr>
      <w:t>12</w:t>
    </w:r>
    <w:r w:rsidRPr="00173B3A">
      <w:rPr>
        <w:rFonts w:asciiTheme="majorHAnsi" w:hAnsiTheme="majorHAnsi"/>
        <w:sz w:val="18"/>
      </w:rPr>
      <w:t>: Supply‐chain Preventive Controls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30DE2" w14:textId="77777777" w:rsidR="0080476E" w:rsidRDefault="0080476E" w:rsidP="00EB3428">
      <w:pPr>
        <w:spacing w:after="0"/>
      </w:pPr>
      <w:r>
        <w:separator/>
      </w:r>
    </w:p>
  </w:footnote>
  <w:footnote w:type="continuationSeparator" w:id="0">
    <w:p w14:paraId="75C3EDE8" w14:textId="77777777" w:rsidR="0080476E" w:rsidRDefault="0080476E" w:rsidP="00EB34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0"/>
      <w:gridCol w:w="1620"/>
      <w:gridCol w:w="1260"/>
    </w:tblGrid>
    <w:tr w:rsidR="007B6359" w14:paraId="231D9139" w14:textId="77777777" w:rsidTr="00BE13D5">
      <w:trPr>
        <w:jc w:val="center"/>
      </w:trPr>
      <w:tc>
        <w:tcPr>
          <w:tcW w:w="6660" w:type="dxa"/>
          <w:shd w:val="clear" w:color="auto" w:fill="auto"/>
        </w:tcPr>
        <w:p w14:paraId="231D9137" w14:textId="124E8E62" w:rsidR="007B6359" w:rsidRPr="00F4101F" w:rsidRDefault="007B6359" w:rsidP="00FE5007">
          <w:pPr>
            <w:spacing w:after="0"/>
            <w:rPr>
              <w:b/>
              <w:sz w:val="20"/>
            </w:rPr>
          </w:pPr>
          <w:r>
            <w:rPr>
              <w:b/>
              <w:sz w:val="20"/>
            </w:rPr>
            <w:t>PRODUCT: Blueberries</w:t>
          </w:r>
        </w:p>
      </w:tc>
      <w:tc>
        <w:tcPr>
          <w:tcW w:w="2880" w:type="dxa"/>
          <w:gridSpan w:val="2"/>
          <w:shd w:val="clear" w:color="auto" w:fill="auto"/>
          <w:vAlign w:val="center"/>
        </w:tcPr>
        <w:p w14:paraId="231D9138" w14:textId="5C179965" w:rsidR="007B6359" w:rsidRPr="00200D82" w:rsidRDefault="007B6359" w:rsidP="00AB062B">
          <w:pPr>
            <w:spacing w:after="0"/>
            <w:jc w:val="right"/>
            <w:rPr>
              <w:sz w:val="20"/>
            </w:rPr>
          </w:pPr>
          <w:r w:rsidRPr="00200D82">
            <w:rPr>
              <w:b/>
              <w:noProof/>
              <w:sz w:val="20"/>
            </w:rPr>
            <w:t xml:space="preserve">PAGE </w:t>
          </w:r>
          <w:r w:rsidRPr="003963FF">
            <w:rPr>
              <w:b/>
              <w:noProof/>
              <w:sz w:val="20"/>
            </w:rPr>
            <w:fldChar w:fldCharType="begin"/>
          </w:r>
          <w:r w:rsidRPr="003963FF">
            <w:rPr>
              <w:b/>
              <w:noProof/>
              <w:sz w:val="20"/>
            </w:rPr>
            <w:instrText xml:space="preserve"> PAGE  \* Arabic  \* MERGEFORMAT </w:instrText>
          </w:r>
          <w:r w:rsidRPr="003963FF">
            <w:rPr>
              <w:b/>
              <w:noProof/>
              <w:sz w:val="20"/>
            </w:rPr>
            <w:fldChar w:fldCharType="separate"/>
          </w:r>
          <w:r w:rsidR="00A1136C">
            <w:rPr>
              <w:b/>
              <w:noProof/>
              <w:sz w:val="20"/>
            </w:rPr>
            <w:t>2</w:t>
          </w:r>
          <w:r w:rsidRPr="003963FF">
            <w:rPr>
              <w:b/>
              <w:noProof/>
              <w:sz w:val="20"/>
            </w:rPr>
            <w:fldChar w:fldCharType="end"/>
          </w:r>
          <w:r w:rsidRPr="003963FF">
            <w:rPr>
              <w:b/>
              <w:noProof/>
              <w:sz w:val="20"/>
            </w:rPr>
            <w:t xml:space="preserve"> of </w:t>
          </w:r>
          <w:fldSimple w:instr=" NUMPAGES  \* Arabic  \* MERGEFORMAT ">
            <w:r w:rsidR="00A1136C" w:rsidRPr="00A1136C">
              <w:rPr>
                <w:b/>
                <w:noProof/>
                <w:sz w:val="20"/>
              </w:rPr>
              <w:t>12</w:t>
            </w:r>
          </w:fldSimple>
        </w:p>
      </w:tc>
    </w:tr>
    <w:tr w:rsidR="007B6359" w14:paraId="231D913D" w14:textId="77777777" w:rsidTr="00BE13D5">
      <w:trPr>
        <w:jc w:val="center"/>
      </w:trPr>
      <w:tc>
        <w:tcPr>
          <w:tcW w:w="6660" w:type="dxa"/>
          <w:shd w:val="clear" w:color="auto" w:fill="auto"/>
          <w:vAlign w:val="center"/>
        </w:tcPr>
        <w:p w14:paraId="231D913A" w14:textId="238DFB33" w:rsidR="007B6359" w:rsidRPr="00200D82" w:rsidRDefault="007B6359" w:rsidP="00FE5007">
          <w:pPr>
            <w:spacing w:after="0"/>
            <w:rPr>
              <w:sz w:val="20"/>
            </w:rPr>
          </w:pPr>
          <w:r w:rsidRPr="00200D82">
            <w:rPr>
              <w:b/>
              <w:sz w:val="20"/>
            </w:rPr>
            <w:t>PLANT NAME</w:t>
          </w:r>
          <w:r>
            <w:rPr>
              <w:b/>
              <w:sz w:val="20"/>
            </w:rPr>
            <w:t>: Berry Town</w:t>
          </w:r>
        </w:p>
      </w:tc>
      <w:tc>
        <w:tcPr>
          <w:tcW w:w="1620" w:type="dxa"/>
          <w:shd w:val="clear" w:color="auto" w:fill="auto"/>
          <w:vAlign w:val="center"/>
        </w:tcPr>
        <w:p w14:paraId="231D913B" w14:textId="77777777" w:rsidR="007B6359" w:rsidRPr="00F4101F" w:rsidRDefault="007B6359" w:rsidP="004A0136">
          <w:pPr>
            <w:spacing w:after="0"/>
            <w:jc w:val="right"/>
            <w:rPr>
              <w:b/>
              <w:sz w:val="20"/>
            </w:rPr>
          </w:pPr>
          <w:r>
            <w:rPr>
              <w:b/>
              <w:sz w:val="20"/>
            </w:rPr>
            <w:t>ISSUE DATE</w:t>
          </w:r>
        </w:p>
      </w:tc>
      <w:tc>
        <w:tcPr>
          <w:tcW w:w="1260" w:type="dxa"/>
          <w:shd w:val="clear" w:color="auto" w:fill="auto"/>
          <w:vAlign w:val="center"/>
        </w:tcPr>
        <w:p w14:paraId="231D913C" w14:textId="0FBBFF2D" w:rsidR="007B6359" w:rsidRPr="00200D82" w:rsidRDefault="007B6359" w:rsidP="0062058F">
          <w:pPr>
            <w:spacing w:after="0"/>
            <w:jc w:val="right"/>
            <w:rPr>
              <w:sz w:val="20"/>
            </w:rPr>
          </w:pPr>
          <w:r>
            <w:rPr>
              <w:sz w:val="20"/>
            </w:rPr>
            <w:t>6/1/2017</w:t>
          </w:r>
        </w:p>
      </w:tc>
    </w:tr>
    <w:tr w:rsidR="007B6359" w14:paraId="231D9141" w14:textId="77777777" w:rsidTr="00BE13D5">
      <w:trPr>
        <w:jc w:val="center"/>
      </w:trPr>
      <w:tc>
        <w:tcPr>
          <w:tcW w:w="6660" w:type="dxa"/>
          <w:shd w:val="clear" w:color="auto" w:fill="auto"/>
          <w:vAlign w:val="center"/>
        </w:tcPr>
        <w:p w14:paraId="231D913E" w14:textId="4C870A0F" w:rsidR="007B6359" w:rsidRPr="00200D82" w:rsidRDefault="007B6359" w:rsidP="00FB5F8D">
          <w:pPr>
            <w:spacing w:after="0"/>
            <w:rPr>
              <w:sz w:val="20"/>
            </w:rPr>
          </w:pPr>
          <w:r w:rsidRPr="00200D82">
            <w:rPr>
              <w:b/>
              <w:sz w:val="20"/>
            </w:rPr>
            <w:t>ADDRESS</w:t>
          </w:r>
          <w:r>
            <w:rPr>
              <w:b/>
              <w:sz w:val="20"/>
            </w:rPr>
            <w:t>: 123 Blue Blvd. Brooksville, FL</w:t>
          </w:r>
        </w:p>
      </w:tc>
      <w:tc>
        <w:tcPr>
          <w:tcW w:w="1620" w:type="dxa"/>
          <w:shd w:val="clear" w:color="auto" w:fill="auto"/>
          <w:vAlign w:val="center"/>
        </w:tcPr>
        <w:p w14:paraId="231D913F" w14:textId="77777777" w:rsidR="007B6359" w:rsidRPr="00F4101F" w:rsidRDefault="007B6359" w:rsidP="004A0136">
          <w:pPr>
            <w:spacing w:after="0"/>
            <w:jc w:val="right"/>
            <w:rPr>
              <w:b/>
              <w:sz w:val="20"/>
            </w:rPr>
          </w:pPr>
          <w:r>
            <w:rPr>
              <w:b/>
              <w:sz w:val="20"/>
            </w:rPr>
            <w:t>SUPERSEDES</w:t>
          </w:r>
        </w:p>
      </w:tc>
      <w:tc>
        <w:tcPr>
          <w:tcW w:w="1260" w:type="dxa"/>
          <w:shd w:val="clear" w:color="auto" w:fill="auto"/>
          <w:vAlign w:val="center"/>
        </w:tcPr>
        <w:p w14:paraId="231D9140" w14:textId="20EF8B8B" w:rsidR="007B6359" w:rsidRPr="00200D82" w:rsidRDefault="007B6359" w:rsidP="0024387C">
          <w:pPr>
            <w:spacing w:after="0"/>
            <w:jc w:val="right"/>
            <w:rPr>
              <w:sz w:val="20"/>
            </w:rPr>
          </w:pPr>
          <w:r w:rsidRPr="0062058F">
            <w:rPr>
              <w:sz w:val="20"/>
            </w:rPr>
            <w:t>5/30/2016</w:t>
          </w:r>
        </w:p>
      </w:tc>
    </w:tr>
  </w:tbl>
  <w:p w14:paraId="231D9142" w14:textId="77777777" w:rsidR="007B6359" w:rsidRDefault="007B6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74E62"/>
    <w:multiLevelType w:val="hybridMultilevel"/>
    <w:tmpl w:val="281C487A"/>
    <w:lvl w:ilvl="0" w:tplc="CE7E4BCC">
      <w:start w:val="1"/>
      <w:numFmt w:val="bullet"/>
      <w:pStyle w:val="Bulleted"/>
      <w:lvlText w:val=""/>
      <w:lvlJc w:val="left"/>
      <w:pPr>
        <w:ind w:left="1080" w:hanging="360"/>
      </w:pPr>
      <w:rPr>
        <w:rFonts w:ascii="Symbol" w:eastAsia="Times New Roman" w:hAnsi="Symbol" w:cs="Times New Roman" w:hint="default"/>
        <w:w w:val="88"/>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47337B"/>
    <w:multiLevelType w:val="hybridMultilevel"/>
    <w:tmpl w:val="A6A8077A"/>
    <w:lvl w:ilvl="0" w:tplc="3AB829BA">
      <w:start w:val="1"/>
      <w:numFmt w:val="bullet"/>
      <w:pStyle w:val="Bullet1"/>
      <w:lvlText w:val=""/>
      <w:lvlJc w:val="left"/>
      <w:pPr>
        <w:ind w:left="360" w:hanging="360"/>
      </w:pPr>
      <w:rPr>
        <w:rFonts w:ascii="Symbol" w:hAnsi="Symbol" w:hint="default"/>
      </w:rPr>
    </w:lvl>
    <w:lvl w:ilvl="1" w:tplc="280EF02C">
      <w:start w:val="1"/>
      <w:numFmt w:val="bullet"/>
      <w:pStyle w:val="Bullet2"/>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54F1BF8"/>
    <w:multiLevelType w:val="hybridMultilevel"/>
    <w:tmpl w:val="C5DC3564"/>
    <w:lvl w:ilvl="0" w:tplc="04090011">
      <w:start w:val="1"/>
      <w:numFmt w:val="decimal"/>
      <w:pStyle w:val="Number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193AB2"/>
    <w:multiLevelType w:val="hybridMultilevel"/>
    <w:tmpl w:val="0E5A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9B6C67"/>
    <w:multiLevelType w:val="hybridMultilevel"/>
    <w:tmpl w:val="C3EE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428"/>
    <w:rsid w:val="000005C5"/>
    <w:rsid w:val="0000081B"/>
    <w:rsid w:val="00001FBF"/>
    <w:rsid w:val="000050DA"/>
    <w:rsid w:val="00005965"/>
    <w:rsid w:val="000066E8"/>
    <w:rsid w:val="00006995"/>
    <w:rsid w:val="00007B9E"/>
    <w:rsid w:val="00007F72"/>
    <w:rsid w:val="00012108"/>
    <w:rsid w:val="00014574"/>
    <w:rsid w:val="00015616"/>
    <w:rsid w:val="00017481"/>
    <w:rsid w:val="00020ABE"/>
    <w:rsid w:val="0002232F"/>
    <w:rsid w:val="00024CA3"/>
    <w:rsid w:val="000270F5"/>
    <w:rsid w:val="00030CBC"/>
    <w:rsid w:val="00030CCC"/>
    <w:rsid w:val="00033F93"/>
    <w:rsid w:val="00034DC3"/>
    <w:rsid w:val="00035336"/>
    <w:rsid w:val="000359D8"/>
    <w:rsid w:val="00035FE6"/>
    <w:rsid w:val="000361D3"/>
    <w:rsid w:val="00036D66"/>
    <w:rsid w:val="00037863"/>
    <w:rsid w:val="00041E22"/>
    <w:rsid w:val="0004359F"/>
    <w:rsid w:val="00043FA3"/>
    <w:rsid w:val="000440E0"/>
    <w:rsid w:val="00045D58"/>
    <w:rsid w:val="00046286"/>
    <w:rsid w:val="00046A9D"/>
    <w:rsid w:val="00047358"/>
    <w:rsid w:val="00050950"/>
    <w:rsid w:val="00054764"/>
    <w:rsid w:val="00056C27"/>
    <w:rsid w:val="00056F83"/>
    <w:rsid w:val="000611BB"/>
    <w:rsid w:val="00061F00"/>
    <w:rsid w:val="00062A81"/>
    <w:rsid w:val="000641CA"/>
    <w:rsid w:val="00070432"/>
    <w:rsid w:val="00071335"/>
    <w:rsid w:val="0007227C"/>
    <w:rsid w:val="00073777"/>
    <w:rsid w:val="00076E89"/>
    <w:rsid w:val="00081727"/>
    <w:rsid w:val="0008300E"/>
    <w:rsid w:val="00084F73"/>
    <w:rsid w:val="0008589D"/>
    <w:rsid w:val="0008691B"/>
    <w:rsid w:val="00090E76"/>
    <w:rsid w:val="00090FE4"/>
    <w:rsid w:val="0009581A"/>
    <w:rsid w:val="00095D8A"/>
    <w:rsid w:val="00096681"/>
    <w:rsid w:val="000A0301"/>
    <w:rsid w:val="000A1113"/>
    <w:rsid w:val="000A15F5"/>
    <w:rsid w:val="000A3383"/>
    <w:rsid w:val="000A38D6"/>
    <w:rsid w:val="000A447A"/>
    <w:rsid w:val="000A499C"/>
    <w:rsid w:val="000A4D77"/>
    <w:rsid w:val="000A7DD6"/>
    <w:rsid w:val="000B09F2"/>
    <w:rsid w:val="000B0A3C"/>
    <w:rsid w:val="000B0D9A"/>
    <w:rsid w:val="000B0E84"/>
    <w:rsid w:val="000B1784"/>
    <w:rsid w:val="000B1B06"/>
    <w:rsid w:val="000B2A80"/>
    <w:rsid w:val="000B3331"/>
    <w:rsid w:val="000B406A"/>
    <w:rsid w:val="000B409A"/>
    <w:rsid w:val="000B4171"/>
    <w:rsid w:val="000B71E3"/>
    <w:rsid w:val="000B7258"/>
    <w:rsid w:val="000B7FB3"/>
    <w:rsid w:val="000C03B2"/>
    <w:rsid w:val="000C1241"/>
    <w:rsid w:val="000C28DF"/>
    <w:rsid w:val="000C31BC"/>
    <w:rsid w:val="000C348D"/>
    <w:rsid w:val="000C3AF6"/>
    <w:rsid w:val="000C526D"/>
    <w:rsid w:val="000C5CAB"/>
    <w:rsid w:val="000C5CAD"/>
    <w:rsid w:val="000C63B5"/>
    <w:rsid w:val="000C650A"/>
    <w:rsid w:val="000C7595"/>
    <w:rsid w:val="000D0785"/>
    <w:rsid w:val="000D097F"/>
    <w:rsid w:val="000D2A88"/>
    <w:rsid w:val="000D4378"/>
    <w:rsid w:val="000D45BD"/>
    <w:rsid w:val="000E0A23"/>
    <w:rsid w:val="000E0BD8"/>
    <w:rsid w:val="000E1BC3"/>
    <w:rsid w:val="000E3FE7"/>
    <w:rsid w:val="000E4F97"/>
    <w:rsid w:val="000F1F93"/>
    <w:rsid w:val="000F3A58"/>
    <w:rsid w:val="000F5A8B"/>
    <w:rsid w:val="0010165A"/>
    <w:rsid w:val="001026A8"/>
    <w:rsid w:val="0010322A"/>
    <w:rsid w:val="00103AFC"/>
    <w:rsid w:val="0010440C"/>
    <w:rsid w:val="001048A0"/>
    <w:rsid w:val="00106782"/>
    <w:rsid w:val="001101E0"/>
    <w:rsid w:val="00111C0C"/>
    <w:rsid w:val="0011207A"/>
    <w:rsid w:val="00113556"/>
    <w:rsid w:val="00114475"/>
    <w:rsid w:val="00117E63"/>
    <w:rsid w:val="001227B5"/>
    <w:rsid w:val="0012294E"/>
    <w:rsid w:val="00123112"/>
    <w:rsid w:val="0012492A"/>
    <w:rsid w:val="00125174"/>
    <w:rsid w:val="00126AA3"/>
    <w:rsid w:val="00127457"/>
    <w:rsid w:val="001302EB"/>
    <w:rsid w:val="00132FD3"/>
    <w:rsid w:val="00133D1F"/>
    <w:rsid w:val="00134440"/>
    <w:rsid w:val="001354C9"/>
    <w:rsid w:val="00136C69"/>
    <w:rsid w:val="00137A1D"/>
    <w:rsid w:val="0014100B"/>
    <w:rsid w:val="00141760"/>
    <w:rsid w:val="00143EEE"/>
    <w:rsid w:val="00145788"/>
    <w:rsid w:val="00145C79"/>
    <w:rsid w:val="00147E25"/>
    <w:rsid w:val="00150581"/>
    <w:rsid w:val="00150EA8"/>
    <w:rsid w:val="001526FC"/>
    <w:rsid w:val="0015438F"/>
    <w:rsid w:val="001547FA"/>
    <w:rsid w:val="00154C7E"/>
    <w:rsid w:val="00155784"/>
    <w:rsid w:val="001568A9"/>
    <w:rsid w:val="00156A78"/>
    <w:rsid w:val="00156AB7"/>
    <w:rsid w:val="0016027F"/>
    <w:rsid w:val="0016110E"/>
    <w:rsid w:val="00161975"/>
    <w:rsid w:val="00162595"/>
    <w:rsid w:val="00163250"/>
    <w:rsid w:val="001650D0"/>
    <w:rsid w:val="001703C0"/>
    <w:rsid w:val="00172E63"/>
    <w:rsid w:val="00173B3A"/>
    <w:rsid w:val="001741B4"/>
    <w:rsid w:val="00175C13"/>
    <w:rsid w:val="00176F53"/>
    <w:rsid w:val="00182078"/>
    <w:rsid w:val="0018414D"/>
    <w:rsid w:val="001848F7"/>
    <w:rsid w:val="00185F85"/>
    <w:rsid w:val="00186263"/>
    <w:rsid w:val="00186A0F"/>
    <w:rsid w:val="00186EED"/>
    <w:rsid w:val="00191A7C"/>
    <w:rsid w:val="00192D77"/>
    <w:rsid w:val="001930FF"/>
    <w:rsid w:val="001944E6"/>
    <w:rsid w:val="0019454F"/>
    <w:rsid w:val="00196139"/>
    <w:rsid w:val="00197791"/>
    <w:rsid w:val="001A0F22"/>
    <w:rsid w:val="001A130E"/>
    <w:rsid w:val="001A155F"/>
    <w:rsid w:val="001A2021"/>
    <w:rsid w:val="001A2AFD"/>
    <w:rsid w:val="001A3305"/>
    <w:rsid w:val="001A330E"/>
    <w:rsid w:val="001A3B43"/>
    <w:rsid w:val="001A3D0F"/>
    <w:rsid w:val="001A45F0"/>
    <w:rsid w:val="001A7953"/>
    <w:rsid w:val="001A7A0B"/>
    <w:rsid w:val="001B2995"/>
    <w:rsid w:val="001C08F4"/>
    <w:rsid w:val="001C135D"/>
    <w:rsid w:val="001C1521"/>
    <w:rsid w:val="001C28E9"/>
    <w:rsid w:val="001C2DB1"/>
    <w:rsid w:val="001C373A"/>
    <w:rsid w:val="001C52E2"/>
    <w:rsid w:val="001C5937"/>
    <w:rsid w:val="001D0EE8"/>
    <w:rsid w:val="001D1ECC"/>
    <w:rsid w:val="001D35E8"/>
    <w:rsid w:val="001D3B4D"/>
    <w:rsid w:val="001D52BD"/>
    <w:rsid w:val="001D53A6"/>
    <w:rsid w:val="001D5828"/>
    <w:rsid w:val="001D5B72"/>
    <w:rsid w:val="001D6C09"/>
    <w:rsid w:val="001D7A1B"/>
    <w:rsid w:val="001E0092"/>
    <w:rsid w:val="001E0D25"/>
    <w:rsid w:val="001E3615"/>
    <w:rsid w:val="001E384C"/>
    <w:rsid w:val="001E3996"/>
    <w:rsid w:val="001E4211"/>
    <w:rsid w:val="001E5659"/>
    <w:rsid w:val="001E623B"/>
    <w:rsid w:val="001E6850"/>
    <w:rsid w:val="001F0796"/>
    <w:rsid w:val="001F2740"/>
    <w:rsid w:val="001F3460"/>
    <w:rsid w:val="001F40A8"/>
    <w:rsid w:val="001F44EA"/>
    <w:rsid w:val="001F5997"/>
    <w:rsid w:val="001F679B"/>
    <w:rsid w:val="001F76AC"/>
    <w:rsid w:val="00200172"/>
    <w:rsid w:val="002007BA"/>
    <w:rsid w:val="00200D82"/>
    <w:rsid w:val="002018D0"/>
    <w:rsid w:val="0020620A"/>
    <w:rsid w:val="002062CD"/>
    <w:rsid w:val="0020769F"/>
    <w:rsid w:val="00207AF7"/>
    <w:rsid w:val="0021159C"/>
    <w:rsid w:val="00211BC2"/>
    <w:rsid w:val="0021298D"/>
    <w:rsid w:val="002207C8"/>
    <w:rsid w:val="00221C89"/>
    <w:rsid w:val="00223FAF"/>
    <w:rsid w:val="002244C3"/>
    <w:rsid w:val="00224C32"/>
    <w:rsid w:val="00224D14"/>
    <w:rsid w:val="002253C2"/>
    <w:rsid w:val="0022585B"/>
    <w:rsid w:val="0022598E"/>
    <w:rsid w:val="0022676E"/>
    <w:rsid w:val="00227902"/>
    <w:rsid w:val="00232103"/>
    <w:rsid w:val="0023384A"/>
    <w:rsid w:val="002338E4"/>
    <w:rsid w:val="00236243"/>
    <w:rsid w:val="0024013F"/>
    <w:rsid w:val="0024128C"/>
    <w:rsid w:val="0024193B"/>
    <w:rsid w:val="0024387C"/>
    <w:rsid w:val="002444D9"/>
    <w:rsid w:val="002447E6"/>
    <w:rsid w:val="002452E3"/>
    <w:rsid w:val="00247A6A"/>
    <w:rsid w:val="00252E31"/>
    <w:rsid w:val="0025357E"/>
    <w:rsid w:val="00254F67"/>
    <w:rsid w:val="002562B7"/>
    <w:rsid w:val="00256B08"/>
    <w:rsid w:val="002573B7"/>
    <w:rsid w:val="0025756E"/>
    <w:rsid w:val="00261226"/>
    <w:rsid w:val="00263549"/>
    <w:rsid w:val="00263910"/>
    <w:rsid w:val="00264081"/>
    <w:rsid w:val="002656D2"/>
    <w:rsid w:val="00265790"/>
    <w:rsid w:val="002667DD"/>
    <w:rsid w:val="00266DF4"/>
    <w:rsid w:val="0027028F"/>
    <w:rsid w:val="00272152"/>
    <w:rsid w:val="0027281A"/>
    <w:rsid w:val="002733C0"/>
    <w:rsid w:val="002774AD"/>
    <w:rsid w:val="00280949"/>
    <w:rsid w:val="0028426B"/>
    <w:rsid w:val="00286C9E"/>
    <w:rsid w:val="0029002F"/>
    <w:rsid w:val="00295894"/>
    <w:rsid w:val="00295BDC"/>
    <w:rsid w:val="0029605F"/>
    <w:rsid w:val="0029720F"/>
    <w:rsid w:val="002973BB"/>
    <w:rsid w:val="002A37A6"/>
    <w:rsid w:val="002B08BC"/>
    <w:rsid w:val="002B0999"/>
    <w:rsid w:val="002B0CF1"/>
    <w:rsid w:val="002B0EAB"/>
    <w:rsid w:val="002B1731"/>
    <w:rsid w:val="002B1D92"/>
    <w:rsid w:val="002B2FD3"/>
    <w:rsid w:val="002B37AE"/>
    <w:rsid w:val="002B4AA3"/>
    <w:rsid w:val="002B4B35"/>
    <w:rsid w:val="002B52B3"/>
    <w:rsid w:val="002B72CB"/>
    <w:rsid w:val="002B7C5A"/>
    <w:rsid w:val="002C00F0"/>
    <w:rsid w:val="002C154C"/>
    <w:rsid w:val="002C1EEA"/>
    <w:rsid w:val="002C30DB"/>
    <w:rsid w:val="002C3DF4"/>
    <w:rsid w:val="002C3E7B"/>
    <w:rsid w:val="002C44B2"/>
    <w:rsid w:val="002C7E4B"/>
    <w:rsid w:val="002D03DD"/>
    <w:rsid w:val="002D1019"/>
    <w:rsid w:val="002D1E4B"/>
    <w:rsid w:val="002D3245"/>
    <w:rsid w:val="002D45B7"/>
    <w:rsid w:val="002D62A9"/>
    <w:rsid w:val="002D7706"/>
    <w:rsid w:val="002E2A83"/>
    <w:rsid w:val="002E36A3"/>
    <w:rsid w:val="002E3BA9"/>
    <w:rsid w:val="002E4C15"/>
    <w:rsid w:val="002E5083"/>
    <w:rsid w:val="002E6EFC"/>
    <w:rsid w:val="002F07B7"/>
    <w:rsid w:val="002F1E4F"/>
    <w:rsid w:val="002F1E52"/>
    <w:rsid w:val="002F25BC"/>
    <w:rsid w:val="002F2BD8"/>
    <w:rsid w:val="002F5345"/>
    <w:rsid w:val="002F572F"/>
    <w:rsid w:val="002F6293"/>
    <w:rsid w:val="002F7712"/>
    <w:rsid w:val="00300E9F"/>
    <w:rsid w:val="003010BD"/>
    <w:rsid w:val="00301751"/>
    <w:rsid w:val="00301FC2"/>
    <w:rsid w:val="00303A9F"/>
    <w:rsid w:val="00310881"/>
    <w:rsid w:val="00311F8D"/>
    <w:rsid w:val="00312154"/>
    <w:rsid w:val="00313B86"/>
    <w:rsid w:val="00314241"/>
    <w:rsid w:val="0031436B"/>
    <w:rsid w:val="003147F8"/>
    <w:rsid w:val="00314CAC"/>
    <w:rsid w:val="00316A16"/>
    <w:rsid w:val="00317543"/>
    <w:rsid w:val="003202C4"/>
    <w:rsid w:val="00326317"/>
    <w:rsid w:val="003266CD"/>
    <w:rsid w:val="00326AB2"/>
    <w:rsid w:val="00327260"/>
    <w:rsid w:val="00327D33"/>
    <w:rsid w:val="0033354A"/>
    <w:rsid w:val="0033478F"/>
    <w:rsid w:val="00337286"/>
    <w:rsid w:val="0034128B"/>
    <w:rsid w:val="003436C4"/>
    <w:rsid w:val="00343A43"/>
    <w:rsid w:val="00345F06"/>
    <w:rsid w:val="00347164"/>
    <w:rsid w:val="00350537"/>
    <w:rsid w:val="003508D1"/>
    <w:rsid w:val="00352ACD"/>
    <w:rsid w:val="00353A2C"/>
    <w:rsid w:val="00354007"/>
    <w:rsid w:val="00362E15"/>
    <w:rsid w:val="00363EDC"/>
    <w:rsid w:val="00365814"/>
    <w:rsid w:val="00367DD2"/>
    <w:rsid w:val="00370C28"/>
    <w:rsid w:val="0037166A"/>
    <w:rsid w:val="003720E2"/>
    <w:rsid w:val="00373A4F"/>
    <w:rsid w:val="00374C04"/>
    <w:rsid w:val="00374E32"/>
    <w:rsid w:val="00376590"/>
    <w:rsid w:val="00380B95"/>
    <w:rsid w:val="00381BEB"/>
    <w:rsid w:val="003820A1"/>
    <w:rsid w:val="003824A7"/>
    <w:rsid w:val="00382EFD"/>
    <w:rsid w:val="003839D9"/>
    <w:rsid w:val="00383DC2"/>
    <w:rsid w:val="0038467C"/>
    <w:rsid w:val="003851EC"/>
    <w:rsid w:val="00386A6B"/>
    <w:rsid w:val="00386C90"/>
    <w:rsid w:val="00390170"/>
    <w:rsid w:val="00390F01"/>
    <w:rsid w:val="00392A02"/>
    <w:rsid w:val="00393A0C"/>
    <w:rsid w:val="00394A31"/>
    <w:rsid w:val="00395259"/>
    <w:rsid w:val="00395D1B"/>
    <w:rsid w:val="003A0185"/>
    <w:rsid w:val="003A06FD"/>
    <w:rsid w:val="003A306F"/>
    <w:rsid w:val="003A564E"/>
    <w:rsid w:val="003A59E2"/>
    <w:rsid w:val="003A6952"/>
    <w:rsid w:val="003A7A93"/>
    <w:rsid w:val="003A7C74"/>
    <w:rsid w:val="003B2FBA"/>
    <w:rsid w:val="003B345C"/>
    <w:rsid w:val="003B6321"/>
    <w:rsid w:val="003B760B"/>
    <w:rsid w:val="003C01AB"/>
    <w:rsid w:val="003C1CC4"/>
    <w:rsid w:val="003C1EA3"/>
    <w:rsid w:val="003C2A57"/>
    <w:rsid w:val="003C2C01"/>
    <w:rsid w:val="003C2EC8"/>
    <w:rsid w:val="003C568E"/>
    <w:rsid w:val="003C5AA7"/>
    <w:rsid w:val="003C5B92"/>
    <w:rsid w:val="003C5BBD"/>
    <w:rsid w:val="003C6B21"/>
    <w:rsid w:val="003D04A1"/>
    <w:rsid w:val="003D0A59"/>
    <w:rsid w:val="003D2CC0"/>
    <w:rsid w:val="003D3ED9"/>
    <w:rsid w:val="003D42E2"/>
    <w:rsid w:val="003D718A"/>
    <w:rsid w:val="003D73C8"/>
    <w:rsid w:val="003E0678"/>
    <w:rsid w:val="003E28E8"/>
    <w:rsid w:val="003E4E0F"/>
    <w:rsid w:val="003E4E52"/>
    <w:rsid w:val="003E4F8E"/>
    <w:rsid w:val="003E5CBE"/>
    <w:rsid w:val="003E6ACC"/>
    <w:rsid w:val="003E7453"/>
    <w:rsid w:val="003F0375"/>
    <w:rsid w:val="003F06EF"/>
    <w:rsid w:val="003F0751"/>
    <w:rsid w:val="003F16B2"/>
    <w:rsid w:val="003F3BA4"/>
    <w:rsid w:val="003F4B30"/>
    <w:rsid w:val="003F7042"/>
    <w:rsid w:val="003F71DC"/>
    <w:rsid w:val="003F73F9"/>
    <w:rsid w:val="0040027C"/>
    <w:rsid w:val="00400F3F"/>
    <w:rsid w:val="00401006"/>
    <w:rsid w:val="00401376"/>
    <w:rsid w:val="00404544"/>
    <w:rsid w:val="004058EC"/>
    <w:rsid w:val="004063D5"/>
    <w:rsid w:val="0040652E"/>
    <w:rsid w:val="00407CD4"/>
    <w:rsid w:val="00410B93"/>
    <w:rsid w:val="00410C72"/>
    <w:rsid w:val="004110AA"/>
    <w:rsid w:val="00412068"/>
    <w:rsid w:val="004135D1"/>
    <w:rsid w:val="00414840"/>
    <w:rsid w:val="00416623"/>
    <w:rsid w:val="0041669C"/>
    <w:rsid w:val="00421F86"/>
    <w:rsid w:val="00425269"/>
    <w:rsid w:val="004253E2"/>
    <w:rsid w:val="00425D96"/>
    <w:rsid w:val="004265BD"/>
    <w:rsid w:val="00427C61"/>
    <w:rsid w:val="00430332"/>
    <w:rsid w:val="00431249"/>
    <w:rsid w:val="0043231D"/>
    <w:rsid w:val="004326EA"/>
    <w:rsid w:val="00432A73"/>
    <w:rsid w:val="0043496C"/>
    <w:rsid w:val="00435820"/>
    <w:rsid w:val="004406C7"/>
    <w:rsid w:val="00441709"/>
    <w:rsid w:val="004420CE"/>
    <w:rsid w:val="00442333"/>
    <w:rsid w:val="00442402"/>
    <w:rsid w:val="00442527"/>
    <w:rsid w:val="00442776"/>
    <w:rsid w:val="0044294C"/>
    <w:rsid w:val="00443940"/>
    <w:rsid w:val="00443DED"/>
    <w:rsid w:val="004451ED"/>
    <w:rsid w:val="004453F7"/>
    <w:rsid w:val="004477AA"/>
    <w:rsid w:val="00452487"/>
    <w:rsid w:val="004575AA"/>
    <w:rsid w:val="00457665"/>
    <w:rsid w:val="0046053C"/>
    <w:rsid w:val="0046096C"/>
    <w:rsid w:val="004615F1"/>
    <w:rsid w:val="00462D68"/>
    <w:rsid w:val="004636E1"/>
    <w:rsid w:val="00463789"/>
    <w:rsid w:val="00465142"/>
    <w:rsid w:val="004716CA"/>
    <w:rsid w:val="004720DB"/>
    <w:rsid w:val="004727A6"/>
    <w:rsid w:val="00472EDD"/>
    <w:rsid w:val="00473DA8"/>
    <w:rsid w:val="004740E5"/>
    <w:rsid w:val="00480962"/>
    <w:rsid w:val="00480C75"/>
    <w:rsid w:val="004817E8"/>
    <w:rsid w:val="0048296B"/>
    <w:rsid w:val="00482D9E"/>
    <w:rsid w:val="0048474A"/>
    <w:rsid w:val="00484A3D"/>
    <w:rsid w:val="004858F3"/>
    <w:rsid w:val="00487FCF"/>
    <w:rsid w:val="004905E9"/>
    <w:rsid w:val="00490E99"/>
    <w:rsid w:val="0049327B"/>
    <w:rsid w:val="00495AAD"/>
    <w:rsid w:val="0049612D"/>
    <w:rsid w:val="00496478"/>
    <w:rsid w:val="00496DB2"/>
    <w:rsid w:val="00497F76"/>
    <w:rsid w:val="004A0136"/>
    <w:rsid w:val="004A1905"/>
    <w:rsid w:val="004A1AE1"/>
    <w:rsid w:val="004A283A"/>
    <w:rsid w:val="004A34C3"/>
    <w:rsid w:val="004A4844"/>
    <w:rsid w:val="004A4D34"/>
    <w:rsid w:val="004A4F85"/>
    <w:rsid w:val="004A589A"/>
    <w:rsid w:val="004A5DA3"/>
    <w:rsid w:val="004B0190"/>
    <w:rsid w:val="004B158A"/>
    <w:rsid w:val="004B169B"/>
    <w:rsid w:val="004B28AA"/>
    <w:rsid w:val="004B303E"/>
    <w:rsid w:val="004B6339"/>
    <w:rsid w:val="004C009E"/>
    <w:rsid w:val="004C2087"/>
    <w:rsid w:val="004C2610"/>
    <w:rsid w:val="004C2C6E"/>
    <w:rsid w:val="004C2F81"/>
    <w:rsid w:val="004C5F40"/>
    <w:rsid w:val="004C6258"/>
    <w:rsid w:val="004C636A"/>
    <w:rsid w:val="004C744D"/>
    <w:rsid w:val="004D40F0"/>
    <w:rsid w:val="004D5EF1"/>
    <w:rsid w:val="004D6235"/>
    <w:rsid w:val="004D6B01"/>
    <w:rsid w:val="004D6E57"/>
    <w:rsid w:val="004D7295"/>
    <w:rsid w:val="004D7AF6"/>
    <w:rsid w:val="004E0911"/>
    <w:rsid w:val="004E11D2"/>
    <w:rsid w:val="004E2A52"/>
    <w:rsid w:val="004E373B"/>
    <w:rsid w:val="004E3C0A"/>
    <w:rsid w:val="004E444D"/>
    <w:rsid w:val="004E4CF4"/>
    <w:rsid w:val="004F0542"/>
    <w:rsid w:val="004F26FC"/>
    <w:rsid w:val="004F32BA"/>
    <w:rsid w:val="004F3E88"/>
    <w:rsid w:val="004F4764"/>
    <w:rsid w:val="004F4F43"/>
    <w:rsid w:val="005011B1"/>
    <w:rsid w:val="0050265F"/>
    <w:rsid w:val="00502E52"/>
    <w:rsid w:val="0050303B"/>
    <w:rsid w:val="0050418C"/>
    <w:rsid w:val="005044B1"/>
    <w:rsid w:val="00506224"/>
    <w:rsid w:val="005065EA"/>
    <w:rsid w:val="00507A3A"/>
    <w:rsid w:val="00510ED0"/>
    <w:rsid w:val="005118A1"/>
    <w:rsid w:val="00511D41"/>
    <w:rsid w:val="005142D3"/>
    <w:rsid w:val="00514D70"/>
    <w:rsid w:val="00517445"/>
    <w:rsid w:val="005177B6"/>
    <w:rsid w:val="00517B6A"/>
    <w:rsid w:val="00520F11"/>
    <w:rsid w:val="005218C0"/>
    <w:rsid w:val="00522457"/>
    <w:rsid w:val="00522BF3"/>
    <w:rsid w:val="005265F6"/>
    <w:rsid w:val="0052720E"/>
    <w:rsid w:val="00527ADA"/>
    <w:rsid w:val="00530100"/>
    <w:rsid w:val="00533EA4"/>
    <w:rsid w:val="005345CD"/>
    <w:rsid w:val="005351C1"/>
    <w:rsid w:val="005351F7"/>
    <w:rsid w:val="005356E9"/>
    <w:rsid w:val="00537FAA"/>
    <w:rsid w:val="00541A67"/>
    <w:rsid w:val="005455FF"/>
    <w:rsid w:val="00546755"/>
    <w:rsid w:val="00546E46"/>
    <w:rsid w:val="005472CD"/>
    <w:rsid w:val="00547317"/>
    <w:rsid w:val="00552FF4"/>
    <w:rsid w:val="00556192"/>
    <w:rsid w:val="005571EF"/>
    <w:rsid w:val="00557C6E"/>
    <w:rsid w:val="00560015"/>
    <w:rsid w:val="00561761"/>
    <w:rsid w:val="00562F4D"/>
    <w:rsid w:val="00564280"/>
    <w:rsid w:val="00564408"/>
    <w:rsid w:val="00565B61"/>
    <w:rsid w:val="005669B7"/>
    <w:rsid w:val="00571D09"/>
    <w:rsid w:val="00573D0E"/>
    <w:rsid w:val="005767A0"/>
    <w:rsid w:val="00576876"/>
    <w:rsid w:val="005773CF"/>
    <w:rsid w:val="0058134D"/>
    <w:rsid w:val="00583587"/>
    <w:rsid w:val="005872BA"/>
    <w:rsid w:val="005905C5"/>
    <w:rsid w:val="005934D9"/>
    <w:rsid w:val="00595049"/>
    <w:rsid w:val="00595FCA"/>
    <w:rsid w:val="00597D92"/>
    <w:rsid w:val="005A1E11"/>
    <w:rsid w:val="005A3581"/>
    <w:rsid w:val="005A47DF"/>
    <w:rsid w:val="005A51DC"/>
    <w:rsid w:val="005B09A1"/>
    <w:rsid w:val="005B0B10"/>
    <w:rsid w:val="005B1B36"/>
    <w:rsid w:val="005B2C8E"/>
    <w:rsid w:val="005B55ED"/>
    <w:rsid w:val="005B5743"/>
    <w:rsid w:val="005B5754"/>
    <w:rsid w:val="005B7070"/>
    <w:rsid w:val="005C0EC9"/>
    <w:rsid w:val="005C16AF"/>
    <w:rsid w:val="005C1C3C"/>
    <w:rsid w:val="005C1C7E"/>
    <w:rsid w:val="005C214E"/>
    <w:rsid w:val="005C35A9"/>
    <w:rsid w:val="005C44EE"/>
    <w:rsid w:val="005C46AA"/>
    <w:rsid w:val="005C4960"/>
    <w:rsid w:val="005C49BB"/>
    <w:rsid w:val="005C5D34"/>
    <w:rsid w:val="005C63D0"/>
    <w:rsid w:val="005C6939"/>
    <w:rsid w:val="005C7B5B"/>
    <w:rsid w:val="005D0229"/>
    <w:rsid w:val="005D26FE"/>
    <w:rsid w:val="005D2E2D"/>
    <w:rsid w:val="005D5604"/>
    <w:rsid w:val="005D58AF"/>
    <w:rsid w:val="005E06CA"/>
    <w:rsid w:val="005E0B25"/>
    <w:rsid w:val="005E2619"/>
    <w:rsid w:val="005E2D57"/>
    <w:rsid w:val="005E2FE2"/>
    <w:rsid w:val="005E36D6"/>
    <w:rsid w:val="005E3940"/>
    <w:rsid w:val="005E43F2"/>
    <w:rsid w:val="005F0A55"/>
    <w:rsid w:val="005F47D0"/>
    <w:rsid w:val="005F5283"/>
    <w:rsid w:val="005F658A"/>
    <w:rsid w:val="005F7000"/>
    <w:rsid w:val="00600345"/>
    <w:rsid w:val="00600CF8"/>
    <w:rsid w:val="00601761"/>
    <w:rsid w:val="006022E8"/>
    <w:rsid w:val="00604827"/>
    <w:rsid w:val="00613303"/>
    <w:rsid w:val="006151E4"/>
    <w:rsid w:val="006170EF"/>
    <w:rsid w:val="00617638"/>
    <w:rsid w:val="00620125"/>
    <w:rsid w:val="0062058F"/>
    <w:rsid w:val="006227AF"/>
    <w:rsid w:val="00623C54"/>
    <w:rsid w:val="00624EF1"/>
    <w:rsid w:val="006254FE"/>
    <w:rsid w:val="00627B38"/>
    <w:rsid w:val="006302AC"/>
    <w:rsid w:val="006313E2"/>
    <w:rsid w:val="00633CF2"/>
    <w:rsid w:val="00636391"/>
    <w:rsid w:val="0063649E"/>
    <w:rsid w:val="0063724D"/>
    <w:rsid w:val="006409DC"/>
    <w:rsid w:val="006446C1"/>
    <w:rsid w:val="00645F73"/>
    <w:rsid w:val="00646D5E"/>
    <w:rsid w:val="00652371"/>
    <w:rsid w:val="006533F4"/>
    <w:rsid w:val="00653DB8"/>
    <w:rsid w:val="00654C0C"/>
    <w:rsid w:val="00656EC9"/>
    <w:rsid w:val="00656FE2"/>
    <w:rsid w:val="006603ED"/>
    <w:rsid w:val="00660B98"/>
    <w:rsid w:val="00661063"/>
    <w:rsid w:val="00661073"/>
    <w:rsid w:val="00666BEB"/>
    <w:rsid w:val="00666F80"/>
    <w:rsid w:val="00667796"/>
    <w:rsid w:val="006708C0"/>
    <w:rsid w:val="00670DC1"/>
    <w:rsid w:val="00671483"/>
    <w:rsid w:val="006736AA"/>
    <w:rsid w:val="00676965"/>
    <w:rsid w:val="00677EE9"/>
    <w:rsid w:val="00681EFF"/>
    <w:rsid w:val="00683209"/>
    <w:rsid w:val="0068379B"/>
    <w:rsid w:val="00683CE4"/>
    <w:rsid w:val="006849AD"/>
    <w:rsid w:val="00684FCC"/>
    <w:rsid w:val="00685396"/>
    <w:rsid w:val="006857D8"/>
    <w:rsid w:val="006861CE"/>
    <w:rsid w:val="0069164D"/>
    <w:rsid w:val="0069310B"/>
    <w:rsid w:val="006936AF"/>
    <w:rsid w:val="00694938"/>
    <w:rsid w:val="00695570"/>
    <w:rsid w:val="00696827"/>
    <w:rsid w:val="00696AA7"/>
    <w:rsid w:val="006A0324"/>
    <w:rsid w:val="006A169D"/>
    <w:rsid w:val="006A1AB7"/>
    <w:rsid w:val="006A23F2"/>
    <w:rsid w:val="006A4265"/>
    <w:rsid w:val="006A4878"/>
    <w:rsid w:val="006A48EE"/>
    <w:rsid w:val="006A6394"/>
    <w:rsid w:val="006A7899"/>
    <w:rsid w:val="006B0448"/>
    <w:rsid w:val="006B0BD6"/>
    <w:rsid w:val="006B0FDA"/>
    <w:rsid w:val="006B1086"/>
    <w:rsid w:val="006B1ED8"/>
    <w:rsid w:val="006B2D05"/>
    <w:rsid w:val="006B2D11"/>
    <w:rsid w:val="006B3CAE"/>
    <w:rsid w:val="006B45BB"/>
    <w:rsid w:val="006B4615"/>
    <w:rsid w:val="006B6024"/>
    <w:rsid w:val="006B6F61"/>
    <w:rsid w:val="006C1C62"/>
    <w:rsid w:val="006C23FB"/>
    <w:rsid w:val="006C419B"/>
    <w:rsid w:val="006C4DFD"/>
    <w:rsid w:val="006D22C5"/>
    <w:rsid w:val="006D5DA8"/>
    <w:rsid w:val="006E1BD9"/>
    <w:rsid w:val="006E26BF"/>
    <w:rsid w:val="006E2971"/>
    <w:rsid w:val="006E3C94"/>
    <w:rsid w:val="006E3EBC"/>
    <w:rsid w:val="006E471D"/>
    <w:rsid w:val="006E4F79"/>
    <w:rsid w:val="006E5875"/>
    <w:rsid w:val="006E66D2"/>
    <w:rsid w:val="006E6754"/>
    <w:rsid w:val="006F09FB"/>
    <w:rsid w:val="006F274E"/>
    <w:rsid w:val="006F27FE"/>
    <w:rsid w:val="006F3DC7"/>
    <w:rsid w:val="006F4B5F"/>
    <w:rsid w:val="006F4ECD"/>
    <w:rsid w:val="006F5FFB"/>
    <w:rsid w:val="0070440F"/>
    <w:rsid w:val="00706ED2"/>
    <w:rsid w:val="007072A8"/>
    <w:rsid w:val="00707C78"/>
    <w:rsid w:val="007113E8"/>
    <w:rsid w:val="007119F5"/>
    <w:rsid w:val="0071354D"/>
    <w:rsid w:val="00720640"/>
    <w:rsid w:val="00721123"/>
    <w:rsid w:val="007242FF"/>
    <w:rsid w:val="007247C8"/>
    <w:rsid w:val="00726DF3"/>
    <w:rsid w:val="0072780E"/>
    <w:rsid w:val="00727CED"/>
    <w:rsid w:val="00730366"/>
    <w:rsid w:val="00730904"/>
    <w:rsid w:val="00730918"/>
    <w:rsid w:val="007310F0"/>
    <w:rsid w:val="007331C0"/>
    <w:rsid w:val="00736415"/>
    <w:rsid w:val="00736CFB"/>
    <w:rsid w:val="00737170"/>
    <w:rsid w:val="0073773D"/>
    <w:rsid w:val="00737EB8"/>
    <w:rsid w:val="00741B27"/>
    <w:rsid w:val="00742B96"/>
    <w:rsid w:val="00742EB8"/>
    <w:rsid w:val="00742ECF"/>
    <w:rsid w:val="0074315E"/>
    <w:rsid w:val="007455DD"/>
    <w:rsid w:val="00745F9F"/>
    <w:rsid w:val="00747A42"/>
    <w:rsid w:val="00750876"/>
    <w:rsid w:val="00753798"/>
    <w:rsid w:val="00753EE6"/>
    <w:rsid w:val="0075586E"/>
    <w:rsid w:val="00755CD6"/>
    <w:rsid w:val="007561F3"/>
    <w:rsid w:val="00757D06"/>
    <w:rsid w:val="0076168B"/>
    <w:rsid w:val="007631EF"/>
    <w:rsid w:val="007703D3"/>
    <w:rsid w:val="0077070A"/>
    <w:rsid w:val="007712D6"/>
    <w:rsid w:val="0077135E"/>
    <w:rsid w:val="007722BF"/>
    <w:rsid w:val="007746CE"/>
    <w:rsid w:val="00774B89"/>
    <w:rsid w:val="0077538C"/>
    <w:rsid w:val="00780285"/>
    <w:rsid w:val="0078068A"/>
    <w:rsid w:val="00781220"/>
    <w:rsid w:val="00781DB4"/>
    <w:rsid w:val="00781F94"/>
    <w:rsid w:val="0078272A"/>
    <w:rsid w:val="00783AF9"/>
    <w:rsid w:val="00785F31"/>
    <w:rsid w:val="00786FCA"/>
    <w:rsid w:val="00787B4F"/>
    <w:rsid w:val="00790B2E"/>
    <w:rsid w:val="007915F3"/>
    <w:rsid w:val="00791A7E"/>
    <w:rsid w:val="00793DA1"/>
    <w:rsid w:val="00793F68"/>
    <w:rsid w:val="007941D8"/>
    <w:rsid w:val="00795035"/>
    <w:rsid w:val="007954C8"/>
    <w:rsid w:val="00795717"/>
    <w:rsid w:val="0079672C"/>
    <w:rsid w:val="00797713"/>
    <w:rsid w:val="007A00B5"/>
    <w:rsid w:val="007A0AFD"/>
    <w:rsid w:val="007A1C1E"/>
    <w:rsid w:val="007A2EB2"/>
    <w:rsid w:val="007A35DB"/>
    <w:rsid w:val="007A3DCD"/>
    <w:rsid w:val="007A54BF"/>
    <w:rsid w:val="007A6A9B"/>
    <w:rsid w:val="007B0520"/>
    <w:rsid w:val="007B4193"/>
    <w:rsid w:val="007B514D"/>
    <w:rsid w:val="007B54A6"/>
    <w:rsid w:val="007B62BB"/>
    <w:rsid w:val="007B6359"/>
    <w:rsid w:val="007B67E0"/>
    <w:rsid w:val="007B6FB6"/>
    <w:rsid w:val="007B7027"/>
    <w:rsid w:val="007B728C"/>
    <w:rsid w:val="007B7D2B"/>
    <w:rsid w:val="007C03FF"/>
    <w:rsid w:val="007C1901"/>
    <w:rsid w:val="007C7BF1"/>
    <w:rsid w:val="007C7CD3"/>
    <w:rsid w:val="007D19E3"/>
    <w:rsid w:val="007D4845"/>
    <w:rsid w:val="007D5A5F"/>
    <w:rsid w:val="007D63B8"/>
    <w:rsid w:val="007E4153"/>
    <w:rsid w:val="007E5106"/>
    <w:rsid w:val="007E659C"/>
    <w:rsid w:val="007E69A6"/>
    <w:rsid w:val="007E6F69"/>
    <w:rsid w:val="007F050E"/>
    <w:rsid w:val="007F13A5"/>
    <w:rsid w:val="007F197B"/>
    <w:rsid w:val="007F3180"/>
    <w:rsid w:val="007F4B97"/>
    <w:rsid w:val="007F6132"/>
    <w:rsid w:val="007F6695"/>
    <w:rsid w:val="007F6B9B"/>
    <w:rsid w:val="0080375B"/>
    <w:rsid w:val="0080476E"/>
    <w:rsid w:val="008055A4"/>
    <w:rsid w:val="00806F7F"/>
    <w:rsid w:val="00807E7F"/>
    <w:rsid w:val="00810852"/>
    <w:rsid w:val="00810A43"/>
    <w:rsid w:val="00813EEA"/>
    <w:rsid w:val="00814773"/>
    <w:rsid w:val="00815112"/>
    <w:rsid w:val="008153B3"/>
    <w:rsid w:val="00815836"/>
    <w:rsid w:val="0081583F"/>
    <w:rsid w:val="00815D6E"/>
    <w:rsid w:val="00816FED"/>
    <w:rsid w:val="00817630"/>
    <w:rsid w:val="00821F9E"/>
    <w:rsid w:val="0082273E"/>
    <w:rsid w:val="00822970"/>
    <w:rsid w:val="00822E21"/>
    <w:rsid w:val="00823544"/>
    <w:rsid w:val="00824DA7"/>
    <w:rsid w:val="008258BE"/>
    <w:rsid w:val="008260B2"/>
    <w:rsid w:val="008262AC"/>
    <w:rsid w:val="00833718"/>
    <w:rsid w:val="008337DC"/>
    <w:rsid w:val="0083389A"/>
    <w:rsid w:val="008358AE"/>
    <w:rsid w:val="0083678E"/>
    <w:rsid w:val="00836CF0"/>
    <w:rsid w:val="00836DBC"/>
    <w:rsid w:val="008377A0"/>
    <w:rsid w:val="00837D5C"/>
    <w:rsid w:val="00841E1E"/>
    <w:rsid w:val="00844BB3"/>
    <w:rsid w:val="00844D88"/>
    <w:rsid w:val="008465C6"/>
    <w:rsid w:val="008477CB"/>
    <w:rsid w:val="00850480"/>
    <w:rsid w:val="0085435C"/>
    <w:rsid w:val="00860E5B"/>
    <w:rsid w:val="00860E67"/>
    <w:rsid w:val="008620B2"/>
    <w:rsid w:val="00862619"/>
    <w:rsid w:val="00863536"/>
    <w:rsid w:val="008638E8"/>
    <w:rsid w:val="0086424C"/>
    <w:rsid w:val="0086769B"/>
    <w:rsid w:val="008676EB"/>
    <w:rsid w:val="00867BF7"/>
    <w:rsid w:val="00872121"/>
    <w:rsid w:val="00873FA6"/>
    <w:rsid w:val="008822C0"/>
    <w:rsid w:val="008827F3"/>
    <w:rsid w:val="008836D9"/>
    <w:rsid w:val="0088460C"/>
    <w:rsid w:val="00887354"/>
    <w:rsid w:val="008878FA"/>
    <w:rsid w:val="008907E4"/>
    <w:rsid w:val="00891313"/>
    <w:rsid w:val="00891963"/>
    <w:rsid w:val="00891BEC"/>
    <w:rsid w:val="00892684"/>
    <w:rsid w:val="008931DC"/>
    <w:rsid w:val="008948A4"/>
    <w:rsid w:val="008A103B"/>
    <w:rsid w:val="008A17B5"/>
    <w:rsid w:val="008A2031"/>
    <w:rsid w:val="008A239A"/>
    <w:rsid w:val="008A23F8"/>
    <w:rsid w:val="008A283E"/>
    <w:rsid w:val="008A2F9E"/>
    <w:rsid w:val="008A40FE"/>
    <w:rsid w:val="008A4D39"/>
    <w:rsid w:val="008A686D"/>
    <w:rsid w:val="008B0BDC"/>
    <w:rsid w:val="008B2E6C"/>
    <w:rsid w:val="008B33D4"/>
    <w:rsid w:val="008B4404"/>
    <w:rsid w:val="008B470F"/>
    <w:rsid w:val="008B5309"/>
    <w:rsid w:val="008B5D07"/>
    <w:rsid w:val="008B6B47"/>
    <w:rsid w:val="008B720C"/>
    <w:rsid w:val="008C2916"/>
    <w:rsid w:val="008C4501"/>
    <w:rsid w:val="008C450E"/>
    <w:rsid w:val="008D0A1A"/>
    <w:rsid w:val="008D0AD7"/>
    <w:rsid w:val="008D1CE1"/>
    <w:rsid w:val="008D1D33"/>
    <w:rsid w:val="008D2186"/>
    <w:rsid w:val="008D24A5"/>
    <w:rsid w:val="008D264D"/>
    <w:rsid w:val="008D567B"/>
    <w:rsid w:val="008D598F"/>
    <w:rsid w:val="008D620D"/>
    <w:rsid w:val="008D6641"/>
    <w:rsid w:val="008D6D01"/>
    <w:rsid w:val="008D73BD"/>
    <w:rsid w:val="008E042F"/>
    <w:rsid w:val="008E2836"/>
    <w:rsid w:val="008E32D1"/>
    <w:rsid w:val="008E3398"/>
    <w:rsid w:val="008E3FBE"/>
    <w:rsid w:val="008E4D0D"/>
    <w:rsid w:val="008F0041"/>
    <w:rsid w:val="008F061A"/>
    <w:rsid w:val="008F0B28"/>
    <w:rsid w:val="008F19CE"/>
    <w:rsid w:val="008F20EC"/>
    <w:rsid w:val="00900030"/>
    <w:rsid w:val="00900197"/>
    <w:rsid w:val="00902C08"/>
    <w:rsid w:val="009039C9"/>
    <w:rsid w:val="009041E3"/>
    <w:rsid w:val="00905D7B"/>
    <w:rsid w:val="00906750"/>
    <w:rsid w:val="00910DFC"/>
    <w:rsid w:val="00911093"/>
    <w:rsid w:val="0091129D"/>
    <w:rsid w:val="009116FE"/>
    <w:rsid w:val="009136C9"/>
    <w:rsid w:val="0091379C"/>
    <w:rsid w:val="00916B13"/>
    <w:rsid w:val="00916C10"/>
    <w:rsid w:val="00916D97"/>
    <w:rsid w:val="0091717B"/>
    <w:rsid w:val="00917E9D"/>
    <w:rsid w:val="00921519"/>
    <w:rsid w:val="00921635"/>
    <w:rsid w:val="009219A3"/>
    <w:rsid w:val="009219C1"/>
    <w:rsid w:val="00921BF6"/>
    <w:rsid w:val="00922562"/>
    <w:rsid w:val="00922E04"/>
    <w:rsid w:val="00924E40"/>
    <w:rsid w:val="00925A7A"/>
    <w:rsid w:val="00925C01"/>
    <w:rsid w:val="00930371"/>
    <w:rsid w:val="00932D76"/>
    <w:rsid w:val="009334F8"/>
    <w:rsid w:val="00933F9E"/>
    <w:rsid w:val="00936063"/>
    <w:rsid w:val="00937869"/>
    <w:rsid w:val="00941006"/>
    <w:rsid w:val="009443F0"/>
    <w:rsid w:val="0094490A"/>
    <w:rsid w:val="00945559"/>
    <w:rsid w:val="00950176"/>
    <w:rsid w:val="00950754"/>
    <w:rsid w:val="009508DC"/>
    <w:rsid w:val="0095140A"/>
    <w:rsid w:val="00951E21"/>
    <w:rsid w:val="009541CE"/>
    <w:rsid w:val="009545DD"/>
    <w:rsid w:val="0095526B"/>
    <w:rsid w:val="00955A87"/>
    <w:rsid w:val="009576AB"/>
    <w:rsid w:val="0096212B"/>
    <w:rsid w:val="00962FED"/>
    <w:rsid w:val="009639EF"/>
    <w:rsid w:val="00964F21"/>
    <w:rsid w:val="0096641F"/>
    <w:rsid w:val="00967E95"/>
    <w:rsid w:val="00971151"/>
    <w:rsid w:val="00971BCA"/>
    <w:rsid w:val="0097345B"/>
    <w:rsid w:val="00973CE3"/>
    <w:rsid w:val="00974B27"/>
    <w:rsid w:val="009764C1"/>
    <w:rsid w:val="00976898"/>
    <w:rsid w:val="00976FB4"/>
    <w:rsid w:val="009800E0"/>
    <w:rsid w:val="0098090F"/>
    <w:rsid w:val="00981815"/>
    <w:rsid w:val="0098345B"/>
    <w:rsid w:val="00986F28"/>
    <w:rsid w:val="009870B2"/>
    <w:rsid w:val="00990CEF"/>
    <w:rsid w:val="0099224C"/>
    <w:rsid w:val="00992AED"/>
    <w:rsid w:val="0099693F"/>
    <w:rsid w:val="00996DF6"/>
    <w:rsid w:val="00997623"/>
    <w:rsid w:val="00997644"/>
    <w:rsid w:val="009A044C"/>
    <w:rsid w:val="009A0BE0"/>
    <w:rsid w:val="009A0BE7"/>
    <w:rsid w:val="009A0CFC"/>
    <w:rsid w:val="009A1039"/>
    <w:rsid w:val="009A2920"/>
    <w:rsid w:val="009A3653"/>
    <w:rsid w:val="009A4052"/>
    <w:rsid w:val="009B0BF2"/>
    <w:rsid w:val="009B25A6"/>
    <w:rsid w:val="009B25D8"/>
    <w:rsid w:val="009B3A6F"/>
    <w:rsid w:val="009B416C"/>
    <w:rsid w:val="009B489D"/>
    <w:rsid w:val="009B5D96"/>
    <w:rsid w:val="009B5E97"/>
    <w:rsid w:val="009C117D"/>
    <w:rsid w:val="009C168C"/>
    <w:rsid w:val="009C25E9"/>
    <w:rsid w:val="009C4828"/>
    <w:rsid w:val="009C65B5"/>
    <w:rsid w:val="009C733F"/>
    <w:rsid w:val="009D03C8"/>
    <w:rsid w:val="009D0A65"/>
    <w:rsid w:val="009D0BF5"/>
    <w:rsid w:val="009D1647"/>
    <w:rsid w:val="009D34D0"/>
    <w:rsid w:val="009D64A7"/>
    <w:rsid w:val="009D6E78"/>
    <w:rsid w:val="009D7DFA"/>
    <w:rsid w:val="009E0A27"/>
    <w:rsid w:val="009E0B15"/>
    <w:rsid w:val="009E0CA7"/>
    <w:rsid w:val="009E1147"/>
    <w:rsid w:val="009E1185"/>
    <w:rsid w:val="009E2929"/>
    <w:rsid w:val="009E31DE"/>
    <w:rsid w:val="009E67D4"/>
    <w:rsid w:val="009E721F"/>
    <w:rsid w:val="009F2296"/>
    <w:rsid w:val="009F2FF6"/>
    <w:rsid w:val="009F34FE"/>
    <w:rsid w:val="009F3B11"/>
    <w:rsid w:val="009F5909"/>
    <w:rsid w:val="009F5C9D"/>
    <w:rsid w:val="009F5FCA"/>
    <w:rsid w:val="009F633E"/>
    <w:rsid w:val="009F7236"/>
    <w:rsid w:val="009F75AF"/>
    <w:rsid w:val="00A01E7A"/>
    <w:rsid w:val="00A02A85"/>
    <w:rsid w:val="00A02C2A"/>
    <w:rsid w:val="00A10789"/>
    <w:rsid w:val="00A10A9A"/>
    <w:rsid w:val="00A10B59"/>
    <w:rsid w:val="00A10ED6"/>
    <w:rsid w:val="00A1136C"/>
    <w:rsid w:val="00A113AC"/>
    <w:rsid w:val="00A12D09"/>
    <w:rsid w:val="00A14B17"/>
    <w:rsid w:val="00A179BB"/>
    <w:rsid w:val="00A17D4D"/>
    <w:rsid w:val="00A21131"/>
    <w:rsid w:val="00A21B15"/>
    <w:rsid w:val="00A21D4C"/>
    <w:rsid w:val="00A2341C"/>
    <w:rsid w:val="00A24F0F"/>
    <w:rsid w:val="00A2519F"/>
    <w:rsid w:val="00A258B4"/>
    <w:rsid w:val="00A265B4"/>
    <w:rsid w:val="00A2782A"/>
    <w:rsid w:val="00A27A59"/>
    <w:rsid w:val="00A27AD9"/>
    <w:rsid w:val="00A302B5"/>
    <w:rsid w:val="00A320BD"/>
    <w:rsid w:val="00A32567"/>
    <w:rsid w:val="00A341E9"/>
    <w:rsid w:val="00A358E9"/>
    <w:rsid w:val="00A369DA"/>
    <w:rsid w:val="00A36EB7"/>
    <w:rsid w:val="00A42955"/>
    <w:rsid w:val="00A43187"/>
    <w:rsid w:val="00A43206"/>
    <w:rsid w:val="00A43BC7"/>
    <w:rsid w:val="00A44216"/>
    <w:rsid w:val="00A45474"/>
    <w:rsid w:val="00A50B99"/>
    <w:rsid w:val="00A51DB7"/>
    <w:rsid w:val="00A52DC6"/>
    <w:rsid w:val="00A52E29"/>
    <w:rsid w:val="00A55CB0"/>
    <w:rsid w:val="00A560C2"/>
    <w:rsid w:val="00A5755C"/>
    <w:rsid w:val="00A65046"/>
    <w:rsid w:val="00A66D94"/>
    <w:rsid w:val="00A673B7"/>
    <w:rsid w:val="00A67E14"/>
    <w:rsid w:val="00A70A5B"/>
    <w:rsid w:val="00A749F5"/>
    <w:rsid w:val="00A75DC2"/>
    <w:rsid w:val="00A7659C"/>
    <w:rsid w:val="00A7733C"/>
    <w:rsid w:val="00A80716"/>
    <w:rsid w:val="00A80875"/>
    <w:rsid w:val="00A80D98"/>
    <w:rsid w:val="00A80E1B"/>
    <w:rsid w:val="00A81413"/>
    <w:rsid w:val="00A84189"/>
    <w:rsid w:val="00A84753"/>
    <w:rsid w:val="00A852D6"/>
    <w:rsid w:val="00A93B56"/>
    <w:rsid w:val="00A96C48"/>
    <w:rsid w:val="00A97AA1"/>
    <w:rsid w:val="00AA0354"/>
    <w:rsid w:val="00AA32A7"/>
    <w:rsid w:val="00AA40FF"/>
    <w:rsid w:val="00AA5C74"/>
    <w:rsid w:val="00AA6957"/>
    <w:rsid w:val="00AA7BB8"/>
    <w:rsid w:val="00AB062B"/>
    <w:rsid w:val="00AB084B"/>
    <w:rsid w:val="00AB1255"/>
    <w:rsid w:val="00AB1CA5"/>
    <w:rsid w:val="00AB1E01"/>
    <w:rsid w:val="00AB20A2"/>
    <w:rsid w:val="00AB23D2"/>
    <w:rsid w:val="00AB45F1"/>
    <w:rsid w:val="00AB4D76"/>
    <w:rsid w:val="00AB522A"/>
    <w:rsid w:val="00AB6F08"/>
    <w:rsid w:val="00AB7A6A"/>
    <w:rsid w:val="00AC0001"/>
    <w:rsid w:val="00AC0B58"/>
    <w:rsid w:val="00AC0CDC"/>
    <w:rsid w:val="00AC150F"/>
    <w:rsid w:val="00AC1A2E"/>
    <w:rsid w:val="00AC1FF2"/>
    <w:rsid w:val="00AC32BB"/>
    <w:rsid w:val="00AC3711"/>
    <w:rsid w:val="00AC42C9"/>
    <w:rsid w:val="00AC56E8"/>
    <w:rsid w:val="00AD28AA"/>
    <w:rsid w:val="00AD3F6C"/>
    <w:rsid w:val="00AD4733"/>
    <w:rsid w:val="00AD4815"/>
    <w:rsid w:val="00AD620B"/>
    <w:rsid w:val="00AE0877"/>
    <w:rsid w:val="00AE26E5"/>
    <w:rsid w:val="00AE2E3D"/>
    <w:rsid w:val="00AE39BC"/>
    <w:rsid w:val="00AE5381"/>
    <w:rsid w:val="00AE58B3"/>
    <w:rsid w:val="00AE68A3"/>
    <w:rsid w:val="00AF0619"/>
    <w:rsid w:val="00AF1894"/>
    <w:rsid w:val="00AF20C2"/>
    <w:rsid w:val="00AF2210"/>
    <w:rsid w:val="00AF39FF"/>
    <w:rsid w:val="00AF5C47"/>
    <w:rsid w:val="00AF6188"/>
    <w:rsid w:val="00AF7626"/>
    <w:rsid w:val="00B00293"/>
    <w:rsid w:val="00B016C9"/>
    <w:rsid w:val="00B02046"/>
    <w:rsid w:val="00B0310A"/>
    <w:rsid w:val="00B0430F"/>
    <w:rsid w:val="00B05CDB"/>
    <w:rsid w:val="00B06263"/>
    <w:rsid w:val="00B0661F"/>
    <w:rsid w:val="00B077AF"/>
    <w:rsid w:val="00B1248B"/>
    <w:rsid w:val="00B13348"/>
    <w:rsid w:val="00B13DA7"/>
    <w:rsid w:val="00B15889"/>
    <w:rsid w:val="00B215EE"/>
    <w:rsid w:val="00B2306E"/>
    <w:rsid w:val="00B2347E"/>
    <w:rsid w:val="00B25619"/>
    <w:rsid w:val="00B27246"/>
    <w:rsid w:val="00B27E4E"/>
    <w:rsid w:val="00B30BF2"/>
    <w:rsid w:val="00B31296"/>
    <w:rsid w:val="00B36A49"/>
    <w:rsid w:val="00B37699"/>
    <w:rsid w:val="00B37CC9"/>
    <w:rsid w:val="00B37E69"/>
    <w:rsid w:val="00B42897"/>
    <w:rsid w:val="00B43C20"/>
    <w:rsid w:val="00B46413"/>
    <w:rsid w:val="00B47CE8"/>
    <w:rsid w:val="00B5079C"/>
    <w:rsid w:val="00B5087B"/>
    <w:rsid w:val="00B51947"/>
    <w:rsid w:val="00B52BDE"/>
    <w:rsid w:val="00B52DFE"/>
    <w:rsid w:val="00B539CF"/>
    <w:rsid w:val="00B560EC"/>
    <w:rsid w:val="00B56CCC"/>
    <w:rsid w:val="00B60529"/>
    <w:rsid w:val="00B622AE"/>
    <w:rsid w:val="00B62750"/>
    <w:rsid w:val="00B642F0"/>
    <w:rsid w:val="00B64319"/>
    <w:rsid w:val="00B64591"/>
    <w:rsid w:val="00B65378"/>
    <w:rsid w:val="00B6589E"/>
    <w:rsid w:val="00B6735F"/>
    <w:rsid w:val="00B67625"/>
    <w:rsid w:val="00B70B22"/>
    <w:rsid w:val="00B711C2"/>
    <w:rsid w:val="00B71A20"/>
    <w:rsid w:val="00B77889"/>
    <w:rsid w:val="00B77C83"/>
    <w:rsid w:val="00B80588"/>
    <w:rsid w:val="00B81C6B"/>
    <w:rsid w:val="00B9085E"/>
    <w:rsid w:val="00B91109"/>
    <w:rsid w:val="00B93302"/>
    <w:rsid w:val="00B9330C"/>
    <w:rsid w:val="00B93E42"/>
    <w:rsid w:val="00B94432"/>
    <w:rsid w:val="00B94446"/>
    <w:rsid w:val="00B97B3E"/>
    <w:rsid w:val="00BA3E01"/>
    <w:rsid w:val="00BA3EC5"/>
    <w:rsid w:val="00BA65A7"/>
    <w:rsid w:val="00BA7D05"/>
    <w:rsid w:val="00BB2706"/>
    <w:rsid w:val="00BB2948"/>
    <w:rsid w:val="00BB420D"/>
    <w:rsid w:val="00BB469C"/>
    <w:rsid w:val="00BB58C6"/>
    <w:rsid w:val="00BB6502"/>
    <w:rsid w:val="00BC054A"/>
    <w:rsid w:val="00BC1770"/>
    <w:rsid w:val="00BC378B"/>
    <w:rsid w:val="00BC3FFE"/>
    <w:rsid w:val="00BC44A0"/>
    <w:rsid w:val="00BC7670"/>
    <w:rsid w:val="00BD1CCB"/>
    <w:rsid w:val="00BD2CEC"/>
    <w:rsid w:val="00BD3BEE"/>
    <w:rsid w:val="00BD4275"/>
    <w:rsid w:val="00BD4320"/>
    <w:rsid w:val="00BD7729"/>
    <w:rsid w:val="00BE0231"/>
    <w:rsid w:val="00BE0DDC"/>
    <w:rsid w:val="00BE1056"/>
    <w:rsid w:val="00BE136A"/>
    <w:rsid w:val="00BE13D5"/>
    <w:rsid w:val="00BE48DA"/>
    <w:rsid w:val="00BE7A04"/>
    <w:rsid w:val="00BF0472"/>
    <w:rsid w:val="00BF0A0C"/>
    <w:rsid w:val="00BF0BAB"/>
    <w:rsid w:val="00BF25A2"/>
    <w:rsid w:val="00BF3430"/>
    <w:rsid w:val="00BF423C"/>
    <w:rsid w:val="00BF42B8"/>
    <w:rsid w:val="00BF6AD4"/>
    <w:rsid w:val="00BF6B40"/>
    <w:rsid w:val="00BF6FE9"/>
    <w:rsid w:val="00BF7297"/>
    <w:rsid w:val="00BF77FF"/>
    <w:rsid w:val="00C00BE7"/>
    <w:rsid w:val="00C00EBA"/>
    <w:rsid w:val="00C01162"/>
    <w:rsid w:val="00C015EB"/>
    <w:rsid w:val="00C04F12"/>
    <w:rsid w:val="00C109F9"/>
    <w:rsid w:val="00C13117"/>
    <w:rsid w:val="00C1448D"/>
    <w:rsid w:val="00C14F87"/>
    <w:rsid w:val="00C20C40"/>
    <w:rsid w:val="00C22F07"/>
    <w:rsid w:val="00C23709"/>
    <w:rsid w:val="00C23772"/>
    <w:rsid w:val="00C240D7"/>
    <w:rsid w:val="00C253A5"/>
    <w:rsid w:val="00C25D5E"/>
    <w:rsid w:val="00C266E9"/>
    <w:rsid w:val="00C27E89"/>
    <w:rsid w:val="00C31AE4"/>
    <w:rsid w:val="00C3397C"/>
    <w:rsid w:val="00C356D4"/>
    <w:rsid w:val="00C35706"/>
    <w:rsid w:val="00C36F8E"/>
    <w:rsid w:val="00C42DCA"/>
    <w:rsid w:val="00C43F14"/>
    <w:rsid w:val="00C43F29"/>
    <w:rsid w:val="00C443A0"/>
    <w:rsid w:val="00C44476"/>
    <w:rsid w:val="00C454F8"/>
    <w:rsid w:val="00C5341F"/>
    <w:rsid w:val="00C55A86"/>
    <w:rsid w:val="00C577FE"/>
    <w:rsid w:val="00C60716"/>
    <w:rsid w:val="00C64438"/>
    <w:rsid w:val="00C66A87"/>
    <w:rsid w:val="00C6725D"/>
    <w:rsid w:val="00C67B18"/>
    <w:rsid w:val="00C70EB4"/>
    <w:rsid w:val="00C735EB"/>
    <w:rsid w:val="00C73D17"/>
    <w:rsid w:val="00C74B99"/>
    <w:rsid w:val="00C75236"/>
    <w:rsid w:val="00C80803"/>
    <w:rsid w:val="00C81585"/>
    <w:rsid w:val="00C8169A"/>
    <w:rsid w:val="00C82406"/>
    <w:rsid w:val="00C82BD3"/>
    <w:rsid w:val="00C83ACE"/>
    <w:rsid w:val="00C83BCD"/>
    <w:rsid w:val="00C83EEC"/>
    <w:rsid w:val="00C8417F"/>
    <w:rsid w:val="00C911BD"/>
    <w:rsid w:val="00C91847"/>
    <w:rsid w:val="00C91ACC"/>
    <w:rsid w:val="00C92945"/>
    <w:rsid w:val="00C93FFD"/>
    <w:rsid w:val="00C94DF9"/>
    <w:rsid w:val="00C953A6"/>
    <w:rsid w:val="00C95AC2"/>
    <w:rsid w:val="00C96FCC"/>
    <w:rsid w:val="00C97B0B"/>
    <w:rsid w:val="00C97EBD"/>
    <w:rsid w:val="00C97FD5"/>
    <w:rsid w:val="00CA0ECB"/>
    <w:rsid w:val="00CA1C12"/>
    <w:rsid w:val="00CA4C24"/>
    <w:rsid w:val="00CA628B"/>
    <w:rsid w:val="00CA64CA"/>
    <w:rsid w:val="00CA64F3"/>
    <w:rsid w:val="00CA68A5"/>
    <w:rsid w:val="00CB0ECC"/>
    <w:rsid w:val="00CB0EDC"/>
    <w:rsid w:val="00CB2A0E"/>
    <w:rsid w:val="00CB2D75"/>
    <w:rsid w:val="00CB3CCE"/>
    <w:rsid w:val="00CB5B19"/>
    <w:rsid w:val="00CB6230"/>
    <w:rsid w:val="00CB673E"/>
    <w:rsid w:val="00CC18D9"/>
    <w:rsid w:val="00CC3D95"/>
    <w:rsid w:val="00CC4303"/>
    <w:rsid w:val="00CC50FC"/>
    <w:rsid w:val="00CC6970"/>
    <w:rsid w:val="00CC7CBE"/>
    <w:rsid w:val="00CD0666"/>
    <w:rsid w:val="00CD21D3"/>
    <w:rsid w:val="00CD2B23"/>
    <w:rsid w:val="00CD2E70"/>
    <w:rsid w:val="00CD4FE5"/>
    <w:rsid w:val="00CD58B3"/>
    <w:rsid w:val="00CD5FC8"/>
    <w:rsid w:val="00CD6210"/>
    <w:rsid w:val="00CE02FB"/>
    <w:rsid w:val="00CE2960"/>
    <w:rsid w:val="00CE47A7"/>
    <w:rsid w:val="00CE58C4"/>
    <w:rsid w:val="00CE5DB4"/>
    <w:rsid w:val="00CE7132"/>
    <w:rsid w:val="00CE7DCE"/>
    <w:rsid w:val="00CF10A4"/>
    <w:rsid w:val="00CF2C58"/>
    <w:rsid w:val="00CF58F6"/>
    <w:rsid w:val="00CF6748"/>
    <w:rsid w:val="00D0012E"/>
    <w:rsid w:val="00D00B43"/>
    <w:rsid w:val="00D01C0A"/>
    <w:rsid w:val="00D02B43"/>
    <w:rsid w:val="00D036B3"/>
    <w:rsid w:val="00D037B3"/>
    <w:rsid w:val="00D038F9"/>
    <w:rsid w:val="00D03B54"/>
    <w:rsid w:val="00D0428A"/>
    <w:rsid w:val="00D0487D"/>
    <w:rsid w:val="00D0678D"/>
    <w:rsid w:val="00D10CD9"/>
    <w:rsid w:val="00D11431"/>
    <w:rsid w:val="00D118BC"/>
    <w:rsid w:val="00D126B7"/>
    <w:rsid w:val="00D129BA"/>
    <w:rsid w:val="00D13296"/>
    <w:rsid w:val="00D14CD2"/>
    <w:rsid w:val="00D1550F"/>
    <w:rsid w:val="00D16431"/>
    <w:rsid w:val="00D16716"/>
    <w:rsid w:val="00D16AD3"/>
    <w:rsid w:val="00D16B19"/>
    <w:rsid w:val="00D20972"/>
    <w:rsid w:val="00D21799"/>
    <w:rsid w:val="00D21D52"/>
    <w:rsid w:val="00D24261"/>
    <w:rsid w:val="00D25159"/>
    <w:rsid w:val="00D25EDA"/>
    <w:rsid w:val="00D26FE2"/>
    <w:rsid w:val="00D331D9"/>
    <w:rsid w:val="00D33524"/>
    <w:rsid w:val="00D35FA7"/>
    <w:rsid w:val="00D36836"/>
    <w:rsid w:val="00D376A0"/>
    <w:rsid w:val="00D402B6"/>
    <w:rsid w:val="00D42CE3"/>
    <w:rsid w:val="00D455AE"/>
    <w:rsid w:val="00D45ED9"/>
    <w:rsid w:val="00D46649"/>
    <w:rsid w:val="00D4756C"/>
    <w:rsid w:val="00D47776"/>
    <w:rsid w:val="00D515E1"/>
    <w:rsid w:val="00D551D3"/>
    <w:rsid w:val="00D55984"/>
    <w:rsid w:val="00D5717F"/>
    <w:rsid w:val="00D621A3"/>
    <w:rsid w:val="00D627A1"/>
    <w:rsid w:val="00D711A5"/>
    <w:rsid w:val="00D72DD5"/>
    <w:rsid w:val="00D73ECC"/>
    <w:rsid w:val="00D75F74"/>
    <w:rsid w:val="00D81BE9"/>
    <w:rsid w:val="00D835DD"/>
    <w:rsid w:val="00D866D7"/>
    <w:rsid w:val="00D90C35"/>
    <w:rsid w:val="00D9118B"/>
    <w:rsid w:val="00D933CB"/>
    <w:rsid w:val="00D94E75"/>
    <w:rsid w:val="00D95106"/>
    <w:rsid w:val="00D955F0"/>
    <w:rsid w:val="00D95A74"/>
    <w:rsid w:val="00D95B0E"/>
    <w:rsid w:val="00D97296"/>
    <w:rsid w:val="00DA0AFF"/>
    <w:rsid w:val="00DA1B34"/>
    <w:rsid w:val="00DA32F3"/>
    <w:rsid w:val="00DA38C6"/>
    <w:rsid w:val="00DA3A5F"/>
    <w:rsid w:val="00DA3C0E"/>
    <w:rsid w:val="00DB22CE"/>
    <w:rsid w:val="00DB41A3"/>
    <w:rsid w:val="00DB4745"/>
    <w:rsid w:val="00DB4C69"/>
    <w:rsid w:val="00DB5D19"/>
    <w:rsid w:val="00DB5D5F"/>
    <w:rsid w:val="00DB74E2"/>
    <w:rsid w:val="00DB7C38"/>
    <w:rsid w:val="00DB7D38"/>
    <w:rsid w:val="00DC0E0D"/>
    <w:rsid w:val="00DC6AF2"/>
    <w:rsid w:val="00DC7715"/>
    <w:rsid w:val="00DC7CDC"/>
    <w:rsid w:val="00DD0C87"/>
    <w:rsid w:val="00DD1847"/>
    <w:rsid w:val="00DD47E1"/>
    <w:rsid w:val="00DD501B"/>
    <w:rsid w:val="00DD6D45"/>
    <w:rsid w:val="00DD7DA1"/>
    <w:rsid w:val="00DE001B"/>
    <w:rsid w:val="00DE18AA"/>
    <w:rsid w:val="00DE2108"/>
    <w:rsid w:val="00DE294C"/>
    <w:rsid w:val="00DE2EB9"/>
    <w:rsid w:val="00DE370F"/>
    <w:rsid w:val="00DE46A2"/>
    <w:rsid w:val="00DE71D2"/>
    <w:rsid w:val="00DF0A76"/>
    <w:rsid w:val="00DF1937"/>
    <w:rsid w:val="00DF2493"/>
    <w:rsid w:val="00DF363F"/>
    <w:rsid w:val="00DF6701"/>
    <w:rsid w:val="00E03CC3"/>
    <w:rsid w:val="00E03E51"/>
    <w:rsid w:val="00E040F6"/>
    <w:rsid w:val="00E062ED"/>
    <w:rsid w:val="00E06B83"/>
    <w:rsid w:val="00E13318"/>
    <w:rsid w:val="00E14E34"/>
    <w:rsid w:val="00E21DB7"/>
    <w:rsid w:val="00E240D9"/>
    <w:rsid w:val="00E26658"/>
    <w:rsid w:val="00E2747A"/>
    <w:rsid w:val="00E308E8"/>
    <w:rsid w:val="00E31C7B"/>
    <w:rsid w:val="00E32BFB"/>
    <w:rsid w:val="00E355F6"/>
    <w:rsid w:val="00E35C18"/>
    <w:rsid w:val="00E35CB3"/>
    <w:rsid w:val="00E36328"/>
    <w:rsid w:val="00E36D6D"/>
    <w:rsid w:val="00E36F79"/>
    <w:rsid w:val="00E4245A"/>
    <w:rsid w:val="00E42D2D"/>
    <w:rsid w:val="00E4335C"/>
    <w:rsid w:val="00E45132"/>
    <w:rsid w:val="00E4530A"/>
    <w:rsid w:val="00E45AD3"/>
    <w:rsid w:val="00E47701"/>
    <w:rsid w:val="00E5105F"/>
    <w:rsid w:val="00E53714"/>
    <w:rsid w:val="00E53E9B"/>
    <w:rsid w:val="00E5446F"/>
    <w:rsid w:val="00E54FEA"/>
    <w:rsid w:val="00E56ADD"/>
    <w:rsid w:val="00E57A52"/>
    <w:rsid w:val="00E616DE"/>
    <w:rsid w:val="00E627AA"/>
    <w:rsid w:val="00E631B4"/>
    <w:rsid w:val="00E632F3"/>
    <w:rsid w:val="00E665CF"/>
    <w:rsid w:val="00E66BE6"/>
    <w:rsid w:val="00E71BFE"/>
    <w:rsid w:val="00E7226F"/>
    <w:rsid w:val="00E72D1F"/>
    <w:rsid w:val="00E73B44"/>
    <w:rsid w:val="00E73D18"/>
    <w:rsid w:val="00E73D9A"/>
    <w:rsid w:val="00E74038"/>
    <w:rsid w:val="00E74B62"/>
    <w:rsid w:val="00E76947"/>
    <w:rsid w:val="00E81DF8"/>
    <w:rsid w:val="00E8477F"/>
    <w:rsid w:val="00E8521B"/>
    <w:rsid w:val="00E857BF"/>
    <w:rsid w:val="00E8625A"/>
    <w:rsid w:val="00E90E35"/>
    <w:rsid w:val="00E9117E"/>
    <w:rsid w:val="00E91F3C"/>
    <w:rsid w:val="00E9272C"/>
    <w:rsid w:val="00E93D72"/>
    <w:rsid w:val="00E95504"/>
    <w:rsid w:val="00E9679A"/>
    <w:rsid w:val="00EA1B7C"/>
    <w:rsid w:val="00EA2C59"/>
    <w:rsid w:val="00EA3D52"/>
    <w:rsid w:val="00EA402B"/>
    <w:rsid w:val="00EB06E2"/>
    <w:rsid w:val="00EB2173"/>
    <w:rsid w:val="00EB2783"/>
    <w:rsid w:val="00EB3428"/>
    <w:rsid w:val="00EB3F45"/>
    <w:rsid w:val="00EB6307"/>
    <w:rsid w:val="00EC0DA8"/>
    <w:rsid w:val="00EC3361"/>
    <w:rsid w:val="00EC35FB"/>
    <w:rsid w:val="00EC38AE"/>
    <w:rsid w:val="00EC3FE9"/>
    <w:rsid w:val="00EC48C1"/>
    <w:rsid w:val="00EC70C0"/>
    <w:rsid w:val="00EC7B15"/>
    <w:rsid w:val="00ED04E1"/>
    <w:rsid w:val="00ED04ED"/>
    <w:rsid w:val="00ED21AD"/>
    <w:rsid w:val="00ED3379"/>
    <w:rsid w:val="00ED3F90"/>
    <w:rsid w:val="00ED4AEC"/>
    <w:rsid w:val="00ED624F"/>
    <w:rsid w:val="00ED6EC3"/>
    <w:rsid w:val="00ED7C9C"/>
    <w:rsid w:val="00EE08C1"/>
    <w:rsid w:val="00EE0C07"/>
    <w:rsid w:val="00EE1D28"/>
    <w:rsid w:val="00EE2919"/>
    <w:rsid w:val="00EE349B"/>
    <w:rsid w:val="00EE39A6"/>
    <w:rsid w:val="00EE48EB"/>
    <w:rsid w:val="00EE6740"/>
    <w:rsid w:val="00EE6810"/>
    <w:rsid w:val="00EE6D56"/>
    <w:rsid w:val="00EE7A71"/>
    <w:rsid w:val="00EE7D1A"/>
    <w:rsid w:val="00EF5634"/>
    <w:rsid w:val="00EF6C09"/>
    <w:rsid w:val="00F0049E"/>
    <w:rsid w:val="00F0095A"/>
    <w:rsid w:val="00F0222E"/>
    <w:rsid w:val="00F03461"/>
    <w:rsid w:val="00F04A5E"/>
    <w:rsid w:val="00F0573F"/>
    <w:rsid w:val="00F05ECB"/>
    <w:rsid w:val="00F1279C"/>
    <w:rsid w:val="00F136C3"/>
    <w:rsid w:val="00F14F53"/>
    <w:rsid w:val="00F16BCC"/>
    <w:rsid w:val="00F174A1"/>
    <w:rsid w:val="00F204E6"/>
    <w:rsid w:val="00F207E6"/>
    <w:rsid w:val="00F20A38"/>
    <w:rsid w:val="00F21948"/>
    <w:rsid w:val="00F235D5"/>
    <w:rsid w:val="00F24753"/>
    <w:rsid w:val="00F24B4C"/>
    <w:rsid w:val="00F2507E"/>
    <w:rsid w:val="00F26161"/>
    <w:rsid w:val="00F2644C"/>
    <w:rsid w:val="00F27E05"/>
    <w:rsid w:val="00F3282B"/>
    <w:rsid w:val="00F345B2"/>
    <w:rsid w:val="00F35DA4"/>
    <w:rsid w:val="00F36B22"/>
    <w:rsid w:val="00F378A0"/>
    <w:rsid w:val="00F4101F"/>
    <w:rsid w:val="00F412EF"/>
    <w:rsid w:val="00F41757"/>
    <w:rsid w:val="00F41C79"/>
    <w:rsid w:val="00F41F75"/>
    <w:rsid w:val="00F4202D"/>
    <w:rsid w:val="00F44B99"/>
    <w:rsid w:val="00F46EF2"/>
    <w:rsid w:val="00F5141E"/>
    <w:rsid w:val="00F52CA2"/>
    <w:rsid w:val="00F5398D"/>
    <w:rsid w:val="00F54B00"/>
    <w:rsid w:val="00F57FC0"/>
    <w:rsid w:val="00F62813"/>
    <w:rsid w:val="00F6321D"/>
    <w:rsid w:val="00F63247"/>
    <w:rsid w:val="00F65131"/>
    <w:rsid w:val="00F65773"/>
    <w:rsid w:val="00F66A2B"/>
    <w:rsid w:val="00F7003C"/>
    <w:rsid w:val="00F7071A"/>
    <w:rsid w:val="00F708C7"/>
    <w:rsid w:val="00F713D4"/>
    <w:rsid w:val="00F726FE"/>
    <w:rsid w:val="00F72F26"/>
    <w:rsid w:val="00F766A2"/>
    <w:rsid w:val="00F80393"/>
    <w:rsid w:val="00F83461"/>
    <w:rsid w:val="00F83495"/>
    <w:rsid w:val="00F835FD"/>
    <w:rsid w:val="00F84085"/>
    <w:rsid w:val="00F84EF5"/>
    <w:rsid w:val="00F85C86"/>
    <w:rsid w:val="00F8789E"/>
    <w:rsid w:val="00F902DA"/>
    <w:rsid w:val="00F93733"/>
    <w:rsid w:val="00F944DA"/>
    <w:rsid w:val="00F952EC"/>
    <w:rsid w:val="00F95B13"/>
    <w:rsid w:val="00F95F67"/>
    <w:rsid w:val="00F95F88"/>
    <w:rsid w:val="00F96AEF"/>
    <w:rsid w:val="00F970E3"/>
    <w:rsid w:val="00F97424"/>
    <w:rsid w:val="00FA0607"/>
    <w:rsid w:val="00FA0903"/>
    <w:rsid w:val="00FA6414"/>
    <w:rsid w:val="00FA6C57"/>
    <w:rsid w:val="00FB2225"/>
    <w:rsid w:val="00FB38D2"/>
    <w:rsid w:val="00FB492D"/>
    <w:rsid w:val="00FB4991"/>
    <w:rsid w:val="00FB4A6C"/>
    <w:rsid w:val="00FB53B6"/>
    <w:rsid w:val="00FB5F8D"/>
    <w:rsid w:val="00FB6886"/>
    <w:rsid w:val="00FC0BC3"/>
    <w:rsid w:val="00FC4A6C"/>
    <w:rsid w:val="00FC57DB"/>
    <w:rsid w:val="00FC601B"/>
    <w:rsid w:val="00FC7B41"/>
    <w:rsid w:val="00FD0065"/>
    <w:rsid w:val="00FD03C2"/>
    <w:rsid w:val="00FD03EB"/>
    <w:rsid w:val="00FD149B"/>
    <w:rsid w:val="00FD2820"/>
    <w:rsid w:val="00FD3B23"/>
    <w:rsid w:val="00FE1988"/>
    <w:rsid w:val="00FE3830"/>
    <w:rsid w:val="00FE5007"/>
    <w:rsid w:val="00FE5BED"/>
    <w:rsid w:val="00FE6DB5"/>
    <w:rsid w:val="00FF08EB"/>
    <w:rsid w:val="00FF298E"/>
    <w:rsid w:val="00FF47ED"/>
    <w:rsid w:val="00FF4F20"/>
    <w:rsid w:val="00FF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1D8E22"/>
  <w15:docId w15:val="{2D8408FB-9424-4017-91DD-CD87A914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BEE"/>
    <w:pPr>
      <w:spacing w:after="180"/>
    </w:pPr>
    <w:rPr>
      <w:rFonts w:ascii="Arial" w:hAnsi="Arial"/>
      <w:color w:val="000000"/>
      <w:kern w:val="28"/>
      <w:sz w:val="22"/>
    </w:rPr>
  </w:style>
  <w:style w:type="paragraph" w:styleId="Heading1">
    <w:name w:val="heading 1"/>
    <w:basedOn w:val="Normal"/>
    <w:next w:val="Normal"/>
    <w:link w:val="Heading1Char1"/>
    <w:uiPriority w:val="9"/>
    <w:qFormat/>
    <w:rsid w:val="000B71E3"/>
    <w:pPr>
      <w:keepNext/>
      <w:keepLines/>
      <w:spacing w:after="0"/>
      <w:outlineLvl w:val="0"/>
    </w:pPr>
    <w:rPr>
      <w:rFonts w:ascii="Cambria" w:hAnsi="Cambria"/>
      <w:b/>
      <w:bCs/>
      <w:color w:val="auto"/>
      <w:kern w:val="0"/>
      <w:sz w:val="28"/>
      <w:szCs w:val="28"/>
    </w:rPr>
  </w:style>
  <w:style w:type="paragraph" w:styleId="Heading2">
    <w:name w:val="heading 2"/>
    <w:basedOn w:val="Normal"/>
    <w:next w:val="Normal"/>
    <w:link w:val="Heading2Char"/>
    <w:uiPriority w:val="9"/>
    <w:unhideWhenUsed/>
    <w:qFormat/>
    <w:rsid w:val="00096681"/>
    <w:pPr>
      <w:keepNext/>
      <w:spacing w:before="240" w:after="60"/>
      <w:outlineLvl w:val="1"/>
    </w:pPr>
    <w:rPr>
      <w:b/>
      <w:bCs/>
      <w:iCs/>
      <w:szCs w:val="28"/>
    </w:rPr>
  </w:style>
  <w:style w:type="paragraph" w:styleId="Heading3">
    <w:name w:val="heading 3"/>
    <w:basedOn w:val="Normal"/>
    <w:next w:val="Normal"/>
    <w:link w:val="Heading3Char"/>
    <w:uiPriority w:val="9"/>
    <w:unhideWhenUsed/>
    <w:qFormat/>
    <w:rsid w:val="00BF7297"/>
    <w:pPr>
      <w:keepNext/>
      <w:keepLines/>
      <w:spacing w:before="200" w:after="120"/>
      <w:outlineLvl w:val="2"/>
    </w:pPr>
    <w:rPr>
      <w:rFonts w:asciiTheme="majorHAnsi" w:eastAsiaTheme="majorEastAsia" w:hAnsiTheme="majorHAnsi" w:cstheme="majorBidi"/>
      <w:b/>
      <w:bCs/>
      <w:i/>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C378B"/>
    <w:rPr>
      <w:rFonts w:ascii="Calibri" w:eastAsia="Times New Roman" w:hAnsi="Calibri" w:cs="Times New Roman"/>
      <w:b/>
      <w:bCs/>
      <w:caps/>
      <w:kern w:val="28"/>
      <w:sz w:val="48"/>
      <w:szCs w:val="28"/>
    </w:rPr>
  </w:style>
  <w:style w:type="character" w:customStyle="1" w:styleId="Heading1Char1">
    <w:name w:val="Heading 1 Char1"/>
    <w:link w:val="Heading1"/>
    <w:uiPriority w:val="9"/>
    <w:rsid w:val="000B71E3"/>
    <w:rPr>
      <w:rFonts w:ascii="Cambria" w:hAnsi="Cambria"/>
      <w:b/>
      <w:bCs/>
      <w:sz w:val="28"/>
      <w:szCs w:val="28"/>
    </w:rPr>
  </w:style>
  <w:style w:type="table" w:styleId="TableGrid">
    <w:name w:val="Table Grid"/>
    <w:basedOn w:val="TableNormal"/>
    <w:uiPriority w:val="59"/>
    <w:rsid w:val="00EB3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3428"/>
    <w:pPr>
      <w:spacing w:after="0"/>
    </w:pPr>
    <w:rPr>
      <w:rFonts w:ascii="Tahoma" w:hAnsi="Tahoma" w:cs="Tahoma"/>
      <w:sz w:val="16"/>
      <w:szCs w:val="16"/>
    </w:rPr>
  </w:style>
  <w:style w:type="character" w:customStyle="1" w:styleId="BalloonTextChar">
    <w:name w:val="Balloon Text Char"/>
    <w:link w:val="BalloonText"/>
    <w:uiPriority w:val="99"/>
    <w:semiHidden/>
    <w:rsid w:val="00EB3428"/>
    <w:rPr>
      <w:rFonts w:ascii="Tahoma" w:hAnsi="Tahoma" w:cs="Tahoma"/>
      <w:color w:val="000000"/>
      <w:kern w:val="28"/>
      <w:sz w:val="16"/>
      <w:szCs w:val="16"/>
    </w:rPr>
  </w:style>
  <w:style w:type="paragraph" w:styleId="Header">
    <w:name w:val="header"/>
    <w:basedOn w:val="Normal"/>
    <w:link w:val="HeaderChar"/>
    <w:uiPriority w:val="99"/>
    <w:unhideWhenUsed/>
    <w:rsid w:val="00EB3428"/>
    <w:pPr>
      <w:tabs>
        <w:tab w:val="center" w:pos="4680"/>
        <w:tab w:val="right" w:pos="9360"/>
      </w:tabs>
      <w:spacing w:after="0"/>
    </w:pPr>
  </w:style>
  <w:style w:type="character" w:customStyle="1" w:styleId="HeaderChar">
    <w:name w:val="Header Char"/>
    <w:link w:val="Header"/>
    <w:uiPriority w:val="99"/>
    <w:rsid w:val="00EB3428"/>
    <w:rPr>
      <w:rFonts w:ascii="Arial" w:hAnsi="Arial" w:cs="Times New Roman"/>
      <w:color w:val="000000"/>
      <w:kern w:val="28"/>
      <w:szCs w:val="20"/>
    </w:rPr>
  </w:style>
  <w:style w:type="paragraph" w:styleId="Footer">
    <w:name w:val="footer"/>
    <w:basedOn w:val="Normal"/>
    <w:link w:val="FooterChar"/>
    <w:uiPriority w:val="99"/>
    <w:unhideWhenUsed/>
    <w:rsid w:val="00EB3428"/>
    <w:pPr>
      <w:tabs>
        <w:tab w:val="center" w:pos="4680"/>
        <w:tab w:val="right" w:pos="9360"/>
      </w:tabs>
      <w:spacing w:after="0"/>
    </w:pPr>
  </w:style>
  <w:style w:type="character" w:customStyle="1" w:styleId="FooterChar">
    <w:name w:val="Footer Char"/>
    <w:link w:val="Footer"/>
    <w:uiPriority w:val="99"/>
    <w:rsid w:val="00EB3428"/>
    <w:rPr>
      <w:rFonts w:ascii="Arial" w:hAnsi="Arial" w:cs="Times New Roman"/>
      <w:color w:val="000000"/>
      <w:kern w:val="28"/>
      <w:szCs w:val="20"/>
    </w:rPr>
  </w:style>
  <w:style w:type="paragraph" w:styleId="ListParagraph">
    <w:name w:val="List Paragraph"/>
    <w:basedOn w:val="Normal"/>
    <w:uiPriority w:val="34"/>
    <w:qFormat/>
    <w:rsid w:val="00155784"/>
    <w:pPr>
      <w:spacing w:after="120"/>
      <w:ind w:left="720"/>
      <w:contextualSpacing/>
    </w:pPr>
  </w:style>
  <w:style w:type="paragraph" w:styleId="EndnoteText">
    <w:name w:val="endnote text"/>
    <w:basedOn w:val="Normal"/>
    <w:link w:val="EndnoteTextChar"/>
    <w:uiPriority w:val="99"/>
    <w:semiHidden/>
    <w:unhideWhenUsed/>
    <w:rsid w:val="00D126B7"/>
    <w:pPr>
      <w:spacing w:after="0"/>
    </w:pPr>
    <w:rPr>
      <w:sz w:val="20"/>
    </w:rPr>
  </w:style>
  <w:style w:type="character" w:customStyle="1" w:styleId="EndnoteTextChar">
    <w:name w:val="Endnote Text Char"/>
    <w:link w:val="EndnoteText"/>
    <w:uiPriority w:val="99"/>
    <w:semiHidden/>
    <w:rsid w:val="00D126B7"/>
    <w:rPr>
      <w:rFonts w:ascii="Arial" w:hAnsi="Arial" w:cs="Times New Roman"/>
      <w:color w:val="000000"/>
      <w:kern w:val="28"/>
      <w:sz w:val="20"/>
      <w:szCs w:val="20"/>
    </w:rPr>
  </w:style>
  <w:style w:type="character" w:styleId="EndnoteReference">
    <w:name w:val="endnote reference"/>
    <w:uiPriority w:val="99"/>
    <w:semiHidden/>
    <w:unhideWhenUsed/>
    <w:rsid w:val="00D126B7"/>
    <w:rPr>
      <w:vertAlign w:val="superscript"/>
    </w:rPr>
  </w:style>
  <w:style w:type="paragraph" w:styleId="FootnoteText">
    <w:name w:val="footnote text"/>
    <w:basedOn w:val="Normal"/>
    <w:link w:val="FootnoteTextChar"/>
    <w:uiPriority w:val="99"/>
    <w:unhideWhenUsed/>
    <w:rsid w:val="00C01162"/>
    <w:pPr>
      <w:spacing w:after="0"/>
    </w:pPr>
    <w:rPr>
      <w:sz w:val="20"/>
    </w:rPr>
  </w:style>
  <w:style w:type="character" w:customStyle="1" w:styleId="FootnoteTextChar">
    <w:name w:val="Footnote Text Char"/>
    <w:link w:val="FootnoteText"/>
    <w:uiPriority w:val="99"/>
    <w:rsid w:val="00C01162"/>
    <w:rPr>
      <w:rFonts w:ascii="Arial" w:hAnsi="Arial" w:cs="Times New Roman"/>
      <w:color w:val="000000"/>
      <w:kern w:val="28"/>
      <w:sz w:val="20"/>
      <w:szCs w:val="20"/>
    </w:rPr>
  </w:style>
  <w:style w:type="character" w:styleId="FootnoteReference">
    <w:name w:val="footnote reference"/>
    <w:uiPriority w:val="99"/>
    <w:semiHidden/>
    <w:unhideWhenUsed/>
    <w:rsid w:val="00C01162"/>
    <w:rPr>
      <w:vertAlign w:val="superscript"/>
    </w:rPr>
  </w:style>
  <w:style w:type="character" w:styleId="CommentReference">
    <w:name w:val="annotation reference"/>
    <w:uiPriority w:val="99"/>
    <w:semiHidden/>
    <w:unhideWhenUsed/>
    <w:rsid w:val="001E0092"/>
    <w:rPr>
      <w:sz w:val="16"/>
      <w:szCs w:val="16"/>
    </w:rPr>
  </w:style>
  <w:style w:type="paragraph" w:styleId="CommentText">
    <w:name w:val="annotation text"/>
    <w:basedOn w:val="Normal"/>
    <w:link w:val="CommentTextChar"/>
    <w:uiPriority w:val="99"/>
    <w:unhideWhenUsed/>
    <w:rsid w:val="001E0092"/>
    <w:pPr>
      <w:spacing w:after="0"/>
    </w:pPr>
    <w:rPr>
      <w:sz w:val="20"/>
    </w:rPr>
  </w:style>
  <w:style w:type="character" w:customStyle="1" w:styleId="CommentTextChar">
    <w:name w:val="Comment Text Char"/>
    <w:link w:val="CommentText"/>
    <w:uiPriority w:val="99"/>
    <w:rsid w:val="001E0092"/>
    <w:rPr>
      <w:rFonts w:ascii="Arial" w:hAnsi="Arial"/>
      <w:color w:val="000000"/>
      <w:kern w:val="28"/>
    </w:rPr>
  </w:style>
  <w:style w:type="paragraph" w:styleId="CommentSubject">
    <w:name w:val="annotation subject"/>
    <w:basedOn w:val="CommentText"/>
    <w:next w:val="CommentText"/>
    <w:link w:val="CommentSubjectChar"/>
    <w:uiPriority w:val="99"/>
    <w:semiHidden/>
    <w:unhideWhenUsed/>
    <w:rsid w:val="00CB2A0E"/>
    <w:pPr>
      <w:spacing w:after="180"/>
    </w:pPr>
    <w:rPr>
      <w:b/>
      <w:bCs/>
    </w:rPr>
  </w:style>
  <w:style w:type="character" w:customStyle="1" w:styleId="CommentSubjectChar">
    <w:name w:val="Comment Subject Char"/>
    <w:link w:val="CommentSubject"/>
    <w:uiPriority w:val="99"/>
    <w:semiHidden/>
    <w:rsid w:val="00CB2A0E"/>
    <w:rPr>
      <w:rFonts w:ascii="Arial" w:hAnsi="Arial"/>
      <w:b/>
      <w:bCs/>
      <w:color w:val="000000"/>
      <w:kern w:val="28"/>
    </w:rPr>
  </w:style>
  <w:style w:type="paragraph" w:styleId="Revision">
    <w:name w:val="Revision"/>
    <w:hidden/>
    <w:uiPriority w:val="99"/>
    <w:semiHidden/>
    <w:rsid w:val="00163250"/>
    <w:rPr>
      <w:rFonts w:ascii="Arial" w:hAnsi="Arial"/>
      <w:color w:val="000000"/>
      <w:kern w:val="28"/>
      <w:sz w:val="22"/>
    </w:rPr>
  </w:style>
  <w:style w:type="paragraph" w:customStyle="1" w:styleId="Bullet1">
    <w:name w:val="Bullet 1"/>
    <w:basedOn w:val="Normal"/>
    <w:link w:val="Bullet1Char"/>
    <w:qFormat/>
    <w:rsid w:val="00BD3BEE"/>
    <w:pPr>
      <w:numPr>
        <w:numId w:val="1"/>
      </w:numPr>
      <w:spacing w:after="120"/>
      <w:ind w:left="720"/>
    </w:pPr>
  </w:style>
  <w:style w:type="paragraph" w:customStyle="1" w:styleId="Bullet2">
    <w:name w:val="Bullet 2"/>
    <w:basedOn w:val="Normal"/>
    <w:link w:val="Bullet2Char"/>
    <w:qFormat/>
    <w:rsid w:val="00BD3BEE"/>
    <w:pPr>
      <w:numPr>
        <w:ilvl w:val="1"/>
        <w:numId w:val="1"/>
      </w:numPr>
      <w:spacing w:after="0"/>
    </w:pPr>
  </w:style>
  <w:style w:type="character" w:customStyle="1" w:styleId="Bullet1Char">
    <w:name w:val="Bullet 1 Char"/>
    <w:link w:val="Bullet1"/>
    <w:rsid w:val="00BD3BEE"/>
    <w:rPr>
      <w:rFonts w:ascii="Arial" w:hAnsi="Arial"/>
      <w:color w:val="000000"/>
      <w:kern w:val="28"/>
      <w:sz w:val="22"/>
    </w:rPr>
  </w:style>
  <w:style w:type="character" w:customStyle="1" w:styleId="otf383461">
    <w:name w:val="otf383461"/>
    <w:rsid w:val="00014574"/>
  </w:style>
  <w:style w:type="character" w:customStyle="1" w:styleId="Bullet2Char">
    <w:name w:val="Bullet 2 Char"/>
    <w:link w:val="Bullet2"/>
    <w:rsid w:val="00BD3BEE"/>
    <w:rPr>
      <w:rFonts w:ascii="Arial" w:hAnsi="Arial"/>
      <w:color w:val="000000"/>
      <w:kern w:val="28"/>
      <w:sz w:val="22"/>
    </w:rPr>
  </w:style>
  <w:style w:type="character" w:customStyle="1" w:styleId="Heading2Char">
    <w:name w:val="Heading 2 Char"/>
    <w:link w:val="Heading2"/>
    <w:uiPriority w:val="9"/>
    <w:rsid w:val="00096681"/>
    <w:rPr>
      <w:rFonts w:ascii="Arial" w:eastAsia="Times New Roman" w:hAnsi="Arial" w:cs="Times New Roman"/>
      <w:b/>
      <w:bCs/>
      <w:iCs/>
      <w:color w:val="000000"/>
      <w:kern w:val="28"/>
      <w:sz w:val="22"/>
      <w:szCs w:val="28"/>
    </w:rPr>
  </w:style>
  <w:style w:type="paragraph" w:customStyle="1" w:styleId="Numberlist">
    <w:name w:val="Number list"/>
    <w:basedOn w:val="Normal"/>
    <w:link w:val="NumberlistChar"/>
    <w:qFormat/>
    <w:rsid w:val="00DE46A2"/>
    <w:pPr>
      <w:numPr>
        <w:numId w:val="2"/>
      </w:numPr>
      <w:spacing w:after="0"/>
    </w:pPr>
    <w:rPr>
      <w:rFonts w:cs="Arial"/>
      <w:sz w:val="18"/>
      <w:szCs w:val="18"/>
    </w:rPr>
  </w:style>
  <w:style w:type="character" w:customStyle="1" w:styleId="NumberlistChar">
    <w:name w:val="Number list Char"/>
    <w:link w:val="Numberlist"/>
    <w:rsid w:val="00DE46A2"/>
    <w:rPr>
      <w:rFonts w:ascii="Arial" w:hAnsi="Arial" w:cs="Arial"/>
      <w:color w:val="000000"/>
      <w:kern w:val="28"/>
      <w:sz w:val="18"/>
      <w:szCs w:val="18"/>
    </w:rPr>
  </w:style>
  <w:style w:type="paragraph" w:styleId="TOCHeading">
    <w:name w:val="TOC Heading"/>
    <w:basedOn w:val="Heading1"/>
    <w:next w:val="Normal"/>
    <w:uiPriority w:val="39"/>
    <w:semiHidden/>
    <w:unhideWhenUsed/>
    <w:qFormat/>
    <w:rsid w:val="00666F80"/>
    <w:pPr>
      <w:spacing w:before="480" w:line="276" w:lineRule="auto"/>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666F80"/>
    <w:pPr>
      <w:spacing w:after="100"/>
    </w:pPr>
  </w:style>
  <w:style w:type="paragraph" w:styleId="TOC2">
    <w:name w:val="toc 2"/>
    <w:basedOn w:val="Normal"/>
    <w:next w:val="Normal"/>
    <w:autoRedefine/>
    <w:uiPriority w:val="39"/>
    <w:unhideWhenUsed/>
    <w:rsid w:val="00666F80"/>
    <w:pPr>
      <w:spacing w:after="100"/>
      <w:ind w:left="220"/>
    </w:pPr>
  </w:style>
  <w:style w:type="character" w:styleId="Hyperlink">
    <w:name w:val="Hyperlink"/>
    <w:basedOn w:val="DefaultParagraphFont"/>
    <w:uiPriority w:val="99"/>
    <w:unhideWhenUsed/>
    <w:rsid w:val="00666F80"/>
    <w:rPr>
      <w:color w:val="0000FF" w:themeColor="hyperlink"/>
      <w:u w:val="single"/>
    </w:rPr>
  </w:style>
  <w:style w:type="character" w:customStyle="1" w:styleId="Heading3Char">
    <w:name w:val="Heading 3 Char"/>
    <w:basedOn w:val="DefaultParagraphFont"/>
    <w:link w:val="Heading3"/>
    <w:uiPriority w:val="9"/>
    <w:rsid w:val="00BF7297"/>
    <w:rPr>
      <w:rFonts w:asciiTheme="majorHAnsi" w:eastAsiaTheme="majorEastAsia" w:hAnsiTheme="majorHAnsi" w:cstheme="majorBidi"/>
      <w:b/>
      <w:bCs/>
      <w:i/>
      <w:kern w:val="28"/>
      <w:sz w:val="22"/>
    </w:rPr>
  </w:style>
  <w:style w:type="paragraph" w:styleId="TOC3">
    <w:name w:val="toc 3"/>
    <w:basedOn w:val="Normal"/>
    <w:next w:val="Normal"/>
    <w:autoRedefine/>
    <w:uiPriority w:val="39"/>
    <w:unhideWhenUsed/>
    <w:rsid w:val="006409DC"/>
    <w:pPr>
      <w:spacing w:after="100"/>
      <w:ind w:left="440"/>
    </w:pPr>
  </w:style>
  <w:style w:type="paragraph" w:customStyle="1" w:styleId="Bulleted">
    <w:name w:val="Bulleted"/>
    <w:basedOn w:val="Normal"/>
    <w:qFormat/>
    <w:rsid w:val="00141760"/>
    <w:pPr>
      <w:numPr>
        <w:numId w:val="3"/>
      </w:numPr>
      <w:spacing w:after="60"/>
    </w:pPr>
    <w:rPr>
      <w:rFonts w:asciiTheme="minorHAnsi" w:eastAsiaTheme="minorEastAsia" w:hAnsiTheme="minorHAnsi" w:cstheme="minorBidi"/>
      <w:color w:val="auto"/>
      <w:kern w:val="0"/>
      <w:szCs w:val="24"/>
    </w:rPr>
  </w:style>
  <w:style w:type="table" w:styleId="LightShading-Accent1">
    <w:name w:val="Light Shading Accent 1"/>
    <w:basedOn w:val="TableNormal"/>
    <w:uiPriority w:val="30"/>
    <w:qFormat/>
    <w:rsid w:val="002573B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7"/>
    <w:rsid w:val="0078028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906750"/>
    <w:pPr>
      <w:spacing w:before="100" w:beforeAutospacing="1" w:after="100" w:afterAutospacing="1"/>
    </w:pPr>
    <w:rPr>
      <w:rFonts w:ascii="Times New Roman" w:hAnsi="Times New Roman"/>
      <w:color w:val="auto"/>
      <w:kern w:val="0"/>
      <w:sz w:val="24"/>
      <w:szCs w:val="24"/>
    </w:rPr>
  </w:style>
  <w:style w:type="paragraph" w:styleId="Title">
    <w:name w:val="Title"/>
    <w:basedOn w:val="Normal"/>
    <w:next w:val="Normal"/>
    <w:link w:val="TitleChar"/>
    <w:uiPriority w:val="10"/>
    <w:qFormat/>
    <w:rsid w:val="00B031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B0310A"/>
    <w:rPr>
      <w:rFonts w:asciiTheme="majorHAnsi" w:eastAsiaTheme="majorEastAsia" w:hAnsiTheme="majorHAnsi" w:cstheme="majorBidi"/>
      <w:color w:val="17365D" w:themeColor="text2" w:themeShade="BF"/>
      <w:spacing w:val="5"/>
      <w:kern w:val="28"/>
      <w:sz w:val="52"/>
      <w:szCs w:val="52"/>
    </w:rPr>
  </w:style>
  <w:style w:type="character" w:styleId="LineNumber">
    <w:name w:val="line number"/>
    <w:basedOn w:val="DefaultParagraphFont"/>
    <w:uiPriority w:val="99"/>
    <w:semiHidden/>
    <w:unhideWhenUsed/>
    <w:rsid w:val="005B09A1"/>
  </w:style>
  <w:style w:type="table" w:customStyle="1" w:styleId="TableGrid1">
    <w:name w:val="Table Grid1"/>
    <w:basedOn w:val="TableNormal"/>
    <w:next w:val="TableGrid"/>
    <w:uiPriority w:val="39"/>
    <w:rsid w:val="006E66D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0176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0176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0176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6018">
      <w:bodyDiv w:val="1"/>
      <w:marLeft w:val="0"/>
      <w:marRight w:val="0"/>
      <w:marTop w:val="0"/>
      <w:marBottom w:val="0"/>
      <w:divBdr>
        <w:top w:val="none" w:sz="0" w:space="0" w:color="auto"/>
        <w:left w:val="none" w:sz="0" w:space="0" w:color="auto"/>
        <w:bottom w:val="none" w:sz="0" w:space="0" w:color="auto"/>
        <w:right w:val="none" w:sz="0" w:space="0" w:color="auto"/>
      </w:divBdr>
    </w:div>
    <w:div w:id="186910488">
      <w:bodyDiv w:val="1"/>
      <w:marLeft w:val="0"/>
      <w:marRight w:val="0"/>
      <w:marTop w:val="0"/>
      <w:marBottom w:val="0"/>
      <w:divBdr>
        <w:top w:val="none" w:sz="0" w:space="0" w:color="auto"/>
        <w:left w:val="none" w:sz="0" w:space="0" w:color="auto"/>
        <w:bottom w:val="none" w:sz="0" w:space="0" w:color="auto"/>
        <w:right w:val="none" w:sz="0" w:space="0" w:color="auto"/>
      </w:divBdr>
    </w:div>
    <w:div w:id="200827504">
      <w:bodyDiv w:val="1"/>
      <w:marLeft w:val="0"/>
      <w:marRight w:val="0"/>
      <w:marTop w:val="0"/>
      <w:marBottom w:val="0"/>
      <w:divBdr>
        <w:top w:val="none" w:sz="0" w:space="0" w:color="auto"/>
        <w:left w:val="none" w:sz="0" w:space="0" w:color="auto"/>
        <w:bottom w:val="none" w:sz="0" w:space="0" w:color="auto"/>
        <w:right w:val="none" w:sz="0" w:space="0" w:color="auto"/>
      </w:divBdr>
      <w:divsChild>
        <w:div w:id="944265940">
          <w:marLeft w:val="0"/>
          <w:marRight w:val="0"/>
          <w:marTop w:val="0"/>
          <w:marBottom w:val="0"/>
          <w:divBdr>
            <w:top w:val="none" w:sz="0" w:space="0" w:color="auto"/>
            <w:left w:val="none" w:sz="0" w:space="0" w:color="auto"/>
            <w:bottom w:val="none" w:sz="0" w:space="0" w:color="auto"/>
            <w:right w:val="none" w:sz="0" w:space="0" w:color="auto"/>
          </w:divBdr>
          <w:divsChild>
            <w:div w:id="1597901629">
              <w:marLeft w:val="0"/>
              <w:marRight w:val="0"/>
              <w:marTop w:val="0"/>
              <w:marBottom w:val="0"/>
              <w:divBdr>
                <w:top w:val="none" w:sz="0" w:space="0" w:color="auto"/>
                <w:left w:val="none" w:sz="0" w:space="0" w:color="auto"/>
                <w:bottom w:val="none" w:sz="0" w:space="0" w:color="auto"/>
                <w:right w:val="none" w:sz="0" w:space="0" w:color="auto"/>
              </w:divBdr>
              <w:divsChild>
                <w:div w:id="794254605">
                  <w:marLeft w:val="0"/>
                  <w:marRight w:val="0"/>
                  <w:marTop w:val="0"/>
                  <w:marBottom w:val="0"/>
                  <w:divBdr>
                    <w:top w:val="none" w:sz="0" w:space="0" w:color="auto"/>
                    <w:left w:val="none" w:sz="0" w:space="0" w:color="auto"/>
                    <w:bottom w:val="none" w:sz="0" w:space="0" w:color="auto"/>
                    <w:right w:val="none" w:sz="0" w:space="0" w:color="auto"/>
                  </w:divBdr>
                  <w:divsChild>
                    <w:div w:id="67091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7440">
      <w:bodyDiv w:val="1"/>
      <w:marLeft w:val="0"/>
      <w:marRight w:val="0"/>
      <w:marTop w:val="0"/>
      <w:marBottom w:val="0"/>
      <w:divBdr>
        <w:top w:val="none" w:sz="0" w:space="0" w:color="auto"/>
        <w:left w:val="none" w:sz="0" w:space="0" w:color="auto"/>
        <w:bottom w:val="none" w:sz="0" w:space="0" w:color="auto"/>
        <w:right w:val="none" w:sz="0" w:space="0" w:color="auto"/>
      </w:divBdr>
    </w:div>
    <w:div w:id="278994186">
      <w:bodyDiv w:val="1"/>
      <w:marLeft w:val="0"/>
      <w:marRight w:val="0"/>
      <w:marTop w:val="0"/>
      <w:marBottom w:val="0"/>
      <w:divBdr>
        <w:top w:val="none" w:sz="0" w:space="0" w:color="auto"/>
        <w:left w:val="none" w:sz="0" w:space="0" w:color="auto"/>
        <w:bottom w:val="none" w:sz="0" w:space="0" w:color="auto"/>
        <w:right w:val="none" w:sz="0" w:space="0" w:color="auto"/>
      </w:divBdr>
    </w:div>
    <w:div w:id="444737270">
      <w:bodyDiv w:val="1"/>
      <w:marLeft w:val="0"/>
      <w:marRight w:val="0"/>
      <w:marTop w:val="0"/>
      <w:marBottom w:val="0"/>
      <w:divBdr>
        <w:top w:val="none" w:sz="0" w:space="0" w:color="auto"/>
        <w:left w:val="none" w:sz="0" w:space="0" w:color="auto"/>
        <w:bottom w:val="none" w:sz="0" w:space="0" w:color="auto"/>
        <w:right w:val="none" w:sz="0" w:space="0" w:color="auto"/>
      </w:divBdr>
    </w:div>
    <w:div w:id="500241321">
      <w:bodyDiv w:val="1"/>
      <w:marLeft w:val="0"/>
      <w:marRight w:val="0"/>
      <w:marTop w:val="0"/>
      <w:marBottom w:val="0"/>
      <w:divBdr>
        <w:top w:val="none" w:sz="0" w:space="0" w:color="auto"/>
        <w:left w:val="none" w:sz="0" w:space="0" w:color="auto"/>
        <w:bottom w:val="none" w:sz="0" w:space="0" w:color="auto"/>
        <w:right w:val="none" w:sz="0" w:space="0" w:color="auto"/>
      </w:divBdr>
    </w:div>
    <w:div w:id="705177200">
      <w:bodyDiv w:val="1"/>
      <w:marLeft w:val="0"/>
      <w:marRight w:val="0"/>
      <w:marTop w:val="0"/>
      <w:marBottom w:val="0"/>
      <w:divBdr>
        <w:top w:val="none" w:sz="0" w:space="0" w:color="auto"/>
        <w:left w:val="none" w:sz="0" w:space="0" w:color="auto"/>
        <w:bottom w:val="none" w:sz="0" w:space="0" w:color="auto"/>
        <w:right w:val="none" w:sz="0" w:space="0" w:color="auto"/>
      </w:divBdr>
    </w:div>
    <w:div w:id="770004363">
      <w:bodyDiv w:val="1"/>
      <w:marLeft w:val="0"/>
      <w:marRight w:val="0"/>
      <w:marTop w:val="0"/>
      <w:marBottom w:val="0"/>
      <w:divBdr>
        <w:top w:val="none" w:sz="0" w:space="0" w:color="auto"/>
        <w:left w:val="none" w:sz="0" w:space="0" w:color="auto"/>
        <w:bottom w:val="none" w:sz="0" w:space="0" w:color="auto"/>
        <w:right w:val="none" w:sz="0" w:space="0" w:color="auto"/>
      </w:divBdr>
    </w:div>
    <w:div w:id="791051580">
      <w:bodyDiv w:val="1"/>
      <w:marLeft w:val="0"/>
      <w:marRight w:val="0"/>
      <w:marTop w:val="0"/>
      <w:marBottom w:val="0"/>
      <w:divBdr>
        <w:top w:val="none" w:sz="0" w:space="0" w:color="auto"/>
        <w:left w:val="none" w:sz="0" w:space="0" w:color="auto"/>
        <w:bottom w:val="none" w:sz="0" w:space="0" w:color="auto"/>
        <w:right w:val="none" w:sz="0" w:space="0" w:color="auto"/>
      </w:divBdr>
    </w:div>
    <w:div w:id="1023289209">
      <w:bodyDiv w:val="1"/>
      <w:marLeft w:val="0"/>
      <w:marRight w:val="0"/>
      <w:marTop w:val="0"/>
      <w:marBottom w:val="0"/>
      <w:divBdr>
        <w:top w:val="none" w:sz="0" w:space="0" w:color="auto"/>
        <w:left w:val="none" w:sz="0" w:space="0" w:color="auto"/>
        <w:bottom w:val="none" w:sz="0" w:space="0" w:color="auto"/>
        <w:right w:val="none" w:sz="0" w:space="0" w:color="auto"/>
      </w:divBdr>
    </w:div>
    <w:div w:id="1188249734">
      <w:bodyDiv w:val="1"/>
      <w:marLeft w:val="0"/>
      <w:marRight w:val="0"/>
      <w:marTop w:val="0"/>
      <w:marBottom w:val="0"/>
      <w:divBdr>
        <w:top w:val="none" w:sz="0" w:space="0" w:color="auto"/>
        <w:left w:val="none" w:sz="0" w:space="0" w:color="auto"/>
        <w:bottom w:val="none" w:sz="0" w:space="0" w:color="auto"/>
        <w:right w:val="none" w:sz="0" w:space="0" w:color="auto"/>
      </w:divBdr>
    </w:div>
    <w:div w:id="1231572215">
      <w:bodyDiv w:val="1"/>
      <w:marLeft w:val="0"/>
      <w:marRight w:val="0"/>
      <w:marTop w:val="0"/>
      <w:marBottom w:val="0"/>
      <w:divBdr>
        <w:top w:val="none" w:sz="0" w:space="0" w:color="auto"/>
        <w:left w:val="none" w:sz="0" w:space="0" w:color="auto"/>
        <w:bottom w:val="none" w:sz="0" w:space="0" w:color="auto"/>
        <w:right w:val="none" w:sz="0" w:space="0" w:color="auto"/>
      </w:divBdr>
    </w:div>
    <w:div w:id="1414279925">
      <w:bodyDiv w:val="1"/>
      <w:marLeft w:val="0"/>
      <w:marRight w:val="0"/>
      <w:marTop w:val="0"/>
      <w:marBottom w:val="0"/>
      <w:divBdr>
        <w:top w:val="none" w:sz="0" w:space="0" w:color="auto"/>
        <w:left w:val="none" w:sz="0" w:space="0" w:color="auto"/>
        <w:bottom w:val="none" w:sz="0" w:space="0" w:color="auto"/>
        <w:right w:val="none" w:sz="0" w:space="0" w:color="auto"/>
      </w:divBdr>
    </w:div>
    <w:div w:id="1419326247">
      <w:bodyDiv w:val="1"/>
      <w:marLeft w:val="0"/>
      <w:marRight w:val="0"/>
      <w:marTop w:val="0"/>
      <w:marBottom w:val="0"/>
      <w:divBdr>
        <w:top w:val="none" w:sz="0" w:space="0" w:color="auto"/>
        <w:left w:val="none" w:sz="0" w:space="0" w:color="auto"/>
        <w:bottom w:val="none" w:sz="0" w:space="0" w:color="auto"/>
        <w:right w:val="none" w:sz="0" w:space="0" w:color="auto"/>
      </w:divBdr>
    </w:div>
    <w:div w:id="1431855984">
      <w:bodyDiv w:val="1"/>
      <w:marLeft w:val="0"/>
      <w:marRight w:val="0"/>
      <w:marTop w:val="0"/>
      <w:marBottom w:val="0"/>
      <w:divBdr>
        <w:top w:val="none" w:sz="0" w:space="0" w:color="auto"/>
        <w:left w:val="none" w:sz="0" w:space="0" w:color="auto"/>
        <w:bottom w:val="none" w:sz="0" w:space="0" w:color="auto"/>
        <w:right w:val="none" w:sz="0" w:space="0" w:color="auto"/>
      </w:divBdr>
    </w:div>
    <w:div w:id="1946955458">
      <w:bodyDiv w:val="1"/>
      <w:marLeft w:val="0"/>
      <w:marRight w:val="0"/>
      <w:marTop w:val="0"/>
      <w:marBottom w:val="0"/>
      <w:divBdr>
        <w:top w:val="none" w:sz="0" w:space="0" w:color="auto"/>
        <w:left w:val="none" w:sz="0" w:space="0" w:color="auto"/>
        <w:bottom w:val="none" w:sz="0" w:space="0" w:color="auto"/>
        <w:right w:val="none" w:sz="0" w:space="0" w:color="auto"/>
      </w:divBdr>
    </w:div>
    <w:div w:id="2133088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EE9FD-34C9-4277-8980-09477CDCB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Swanson</dc:creator>
  <cp:lastModifiedBy>Stull,Katelynn J</cp:lastModifiedBy>
  <cp:revision>4</cp:revision>
  <cp:lastPrinted>2016-11-09T19:03:00Z</cp:lastPrinted>
  <dcterms:created xsi:type="dcterms:W3CDTF">2020-08-04T21:01:00Z</dcterms:created>
  <dcterms:modified xsi:type="dcterms:W3CDTF">2020-08-04T21:04:00Z</dcterms:modified>
</cp:coreProperties>
</file>